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6FCC" w14:textId="77777777" w:rsidR="00D119D4" w:rsidRPr="00955E85" w:rsidRDefault="00D119D4" w:rsidP="00D119D4">
      <w:pPr>
        <w:pStyle w:val="Tytu"/>
        <w:jc w:val="left"/>
        <w:rPr>
          <w:rFonts w:asciiTheme="minorHAnsi" w:hAnsiTheme="minorHAnsi" w:cstheme="minorHAnsi"/>
          <w:sz w:val="22"/>
          <w:szCs w:val="22"/>
        </w:rPr>
      </w:pPr>
    </w:p>
    <w:p w14:paraId="0389B1C4" w14:textId="61C9EC94" w:rsidR="00D119D4" w:rsidRPr="00955E85" w:rsidRDefault="00D119D4" w:rsidP="00D119D4">
      <w:pPr>
        <w:pStyle w:val="Tytu"/>
        <w:rPr>
          <w:rFonts w:asciiTheme="minorHAnsi" w:hAnsiTheme="minorHAnsi" w:cstheme="minorHAnsi"/>
          <w:sz w:val="22"/>
          <w:szCs w:val="22"/>
        </w:rPr>
      </w:pPr>
      <w:r w:rsidRPr="00955E85">
        <w:rPr>
          <w:rFonts w:asciiTheme="minorHAnsi" w:hAnsiTheme="minorHAnsi" w:cstheme="minorHAnsi"/>
          <w:sz w:val="22"/>
          <w:szCs w:val="22"/>
        </w:rPr>
        <w:t xml:space="preserve">UMOWA </w:t>
      </w:r>
      <w:r w:rsidR="007431F4" w:rsidRPr="00955E85">
        <w:rPr>
          <w:rFonts w:asciiTheme="minorHAnsi" w:hAnsiTheme="minorHAnsi" w:cstheme="minorHAnsi"/>
          <w:sz w:val="22"/>
          <w:szCs w:val="22"/>
        </w:rPr>
        <w:t>OA01.261.1.202</w:t>
      </w:r>
      <w:r w:rsidR="006C77C4">
        <w:rPr>
          <w:rFonts w:asciiTheme="minorHAnsi" w:hAnsiTheme="minorHAnsi" w:cstheme="minorHAnsi"/>
          <w:sz w:val="22"/>
          <w:szCs w:val="22"/>
        </w:rPr>
        <w:t>5</w:t>
      </w:r>
    </w:p>
    <w:p w14:paraId="547558B6" w14:textId="77777777" w:rsidR="00D119D4" w:rsidRPr="00955E85" w:rsidRDefault="00D119D4" w:rsidP="00D119D4">
      <w:pPr>
        <w:pStyle w:val="Tytu"/>
        <w:rPr>
          <w:rFonts w:asciiTheme="minorHAnsi" w:hAnsiTheme="minorHAnsi" w:cstheme="minorHAnsi"/>
          <w:sz w:val="22"/>
          <w:szCs w:val="22"/>
        </w:rPr>
      </w:pPr>
    </w:p>
    <w:p w14:paraId="34D913E9" w14:textId="2DF20567" w:rsidR="00D119D4" w:rsidRPr="00955E85" w:rsidRDefault="00D119D4" w:rsidP="00D119D4">
      <w:pPr>
        <w:jc w:val="center"/>
        <w:rPr>
          <w:rFonts w:asciiTheme="minorHAnsi" w:hAnsiTheme="minorHAnsi" w:cstheme="minorHAnsi"/>
          <w:sz w:val="22"/>
          <w:szCs w:val="22"/>
        </w:rPr>
      </w:pPr>
      <w:r w:rsidRPr="00955E85">
        <w:rPr>
          <w:rFonts w:asciiTheme="minorHAnsi" w:hAnsiTheme="minorHAnsi" w:cstheme="minorHAnsi"/>
          <w:sz w:val="22"/>
          <w:szCs w:val="22"/>
        </w:rPr>
        <w:t xml:space="preserve">z dnia </w:t>
      </w:r>
      <w:sdt>
        <w:sdtPr>
          <w:rPr>
            <w:rFonts w:asciiTheme="minorHAnsi" w:hAnsiTheme="minorHAnsi" w:cstheme="minorHAnsi"/>
            <w:sz w:val="22"/>
            <w:szCs w:val="22"/>
          </w:rPr>
          <w:id w:val="-1665463877"/>
          <w:placeholder>
            <w:docPart w:val="DefaultPlaceholder_-1854013437"/>
          </w:placeholder>
          <w:date>
            <w:dateFormat w:val="dd.MM.yyyy"/>
            <w:lid w:val="pl-PL"/>
            <w:storeMappedDataAs w:val="dateTime"/>
            <w:calendar w:val="gregorian"/>
          </w:date>
        </w:sdtPr>
        <w:sdtEndPr/>
        <w:sdtContent>
          <w:r w:rsidR="00327C63">
            <w:rPr>
              <w:rFonts w:asciiTheme="minorHAnsi" w:hAnsiTheme="minorHAnsi" w:cstheme="minorHAnsi"/>
              <w:sz w:val="22"/>
              <w:szCs w:val="22"/>
            </w:rPr>
            <w:t>XX.XX.202</w:t>
          </w:r>
          <w:r w:rsidR="00CD3D89">
            <w:rPr>
              <w:rFonts w:asciiTheme="minorHAnsi" w:hAnsiTheme="minorHAnsi" w:cstheme="minorHAnsi"/>
              <w:sz w:val="22"/>
              <w:szCs w:val="22"/>
            </w:rPr>
            <w:t>5</w:t>
          </w:r>
        </w:sdtContent>
      </w:sdt>
      <w:r w:rsidRPr="00955E85">
        <w:rPr>
          <w:rFonts w:asciiTheme="minorHAnsi" w:hAnsiTheme="minorHAnsi" w:cstheme="minorHAnsi"/>
          <w:sz w:val="22"/>
          <w:szCs w:val="22"/>
        </w:rPr>
        <w:t>r. zawarta pomiędzy:</w:t>
      </w:r>
    </w:p>
    <w:p w14:paraId="06DDAAAA" w14:textId="77777777" w:rsidR="00D119D4" w:rsidRPr="00955E85" w:rsidRDefault="00D119D4" w:rsidP="00D119D4">
      <w:pPr>
        <w:jc w:val="both"/>
        <w:rPr>
          <w:rFonts w:asciiTheme="minorHAnsi" w:hAnsiTheme="minorHAnsi" w:cstheme="minorHAnsi"/>
          <w:b/>
          <w:sz w:val="22"/>
          <w:szCs w:val="22"/>
        </w:rPr>
      </w:pPr>
    </w:p>
    <w:p w14:paraId="00E8E725" w14:textId="4822B788"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Skarbem Państwa - Sadem Rejonowym w Mikołowie z siedzibą w Mikołowie przy ul. Ks. Kard. St. Wyszyńskiego 12/14, nr REGON 000322206, NIP 635-13-78-106, zwanym w dalszej części umowy Zamawiającym, reprezentowanym przez Dyrektora Sądu Rejonowego w Mikołowie</w:t>
      </w:r>
      <w:r w:rsidR="00832710">
        <w:rPr>
          <w:rFonts w:asciiTheme="minorHAnsi" w:hAnsiTheme="minorHAnsi" w:cstheme="minorHAnsi"/>
          <w:sz w:val="22"/>
          <w:szCs w:val="22"/>
        </w:rPr>
        <w:t xml:space="preserve"> - ……………………………….</w:t>
      </w:r>
      <w:r w:rsidRPr="00955E85">
        <w:rPr>
          <w:rFonts w:asciiTheme="minorHAnsi" w:hAnsiTheme="minorHAnsi" w:cstheme="minorHAnsi"/>
          <w:sz w:val="22"/>
          <w:szCs w:val="22"/>
        </w:rPr>
        <w:t>,</w:t>
      </w:r>
    </w:p>
    <w:p w14:paraId="01F83071"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a</w:t>
      </w:r>
    </w:p>
    <w:p w14:paraId="296702CB" w14:textId="6406A6C9" w:rsidR="00D119D4" w:rsidRPr="00955E85" w:rsidRDefault="00955E85" w:rsidP="00D119D4">
      <w:pPr>
        <w:jc w:val="both"/>
        <w:rPr>
          <w:rFonts w:asciiTheme="minorHAnsi" w:hAnsiTheme="minorHAnsi" w:cstheme="minorHAnsi"/>
          <w:sz w:val="22"/>
          <w:szCs w:val="22"/>
        </w:rPr>
      </w:pP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Regon: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NIP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wpisanym do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reprezentowanym przez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zwanym w dalszej części „Wykonawcą”,</w:t>
      </w:r>
    </w:p>
    <w:p w14:paraId="6FE2FD5F" w14:textId="77777777" w:rsidR="00D119D4" w:rsidRPr="00955E85" w:rsidRDefault="00D119D4" w:rsidP="00D119D4">
      <w:pPr>
        <w:jc w:val="both"/>
        <w:rPr>
          <w:rFonts w:asciiTheme="minorHAnsi" w:hAnsiTheme="minorHAnsi" w:cstheme="minorHAnsi"/>
          <w:sz w:val="22"/>
          <w:szCs w:val="22"/>
        </w:rPr>
      </w:pPr>
    </w:p>
    <w:p w14:paraId="721F0BF9"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oświadcza, że nieruchomość położona przy ul. ks. Kard. Stefana Wyszyńskiego 12/14 w Mikołowie, stanowi własność Skarbu Państwa i pozostaje w trwałym zarządzie Sądu Rejonowego w Mikołowie. Budynek położny jest w strefie ochrony konserwatorskiej.</w:t>
      </w:r>
    </w:p>
    <w:p w14:paraId="2C1B4B9D" w14:textId="77777777" w:rsidR="00D119D4" w:rsidRPr="00955E85" w:rsidRDefault="00D119D4" w:rsidP="00D119D4">
      <w:pPr>
        <w:rPr>
          <w:rFonts w:asciiTheme="minorHAnsi" w:hAnsiTheme="minorHAnsi" w:cstheme="minorHAnsi"/>
          <w:b/>
          <w:sz w:val="22"/>
          <w:szCs w:val="22"/>
        </w:rPr>
      </w:pPr>
    </w:p>
    <w:p w14:paraId="2E309F2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PRZEDMIOT UMOWY</w:t>
      </w:r>
    </w:p>
    <w:p w14:paraId="1A556758" w14:textId="77777777" w:rsidR="00D119D4" w:rsidRPr="00955E85" w:rsidRDefault="00D119D4" w:rsidP="00D119D4">
      <w:pPr>
        <w:ind w:left="426" w:hanging="426"/>
        <w:jc w:val="center"/>
        <w:rPr>
          <w:rFonts w:asciiTheme="minorHAnsi" w:hAnsiTheme="minorHAnsi" w:cstheme="minorHAnsi"/>
          <w:b/>
          <w:sz w:val="22"/>
          <w:szCs w:val="22"/>
        </w:rPr>
      </w:pPr>
      <w:r w:rsidRPr="00955E85">
        <w:rPr>
          <w:rFonts w:asciiTheme="minorHAnsi" w:hAnsiTheme="minorHAnsi" w:cstheme="minorHAnsi"/>
          <w:b/>
          <w:sz w:val="22"/>
          <w:szCs w:val="22"/>
        </w:rPr>
        <w:t>§ 1</w:t>
      </w:r>
    </w:p>
    <w:p w14:paraId="596A50D7"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podstawie ogłoszonego wyniku postępowania przeprowadzonego, Zamawiający zleca, a Wykonawca przyjmuje do realizacji przedmiot umowy:</w:t>
      </w:r>
    </w:p>
    <w:p w14:paraId="5EAC38F2" w14:textId="77777777" w:rsidR="00D119D4" w:rsidRPr="00955E85" w:rsidRDefault="00D119D4" w:rsidP="00D119D4">
      <w:pPr>
        <w:tabs>
          <w:tab w:val="num" w:pos="284"/>
        </w:tabs>
        <w:ind w:left="284" w:hanging="284"/>
        <w:jc w:val="both"/>
        <w:rPr>
          <w:rFonts w:asciiTheme="minorHAnsi" w:hAnsiTheme="minorHAnsi" w:cstheme="minorHAnsi"/>
          <w:sz w:val="22"/>
          <w:szCs w:val="22"/>
        </w:rPr>
      </w:pPr>
    </w:p>
    <w:p w14:paraId="0C09DA52" w14:textId="59C0F4AC" w:rsidR="00D119D4" w:rsidRPr="00327C63" w:rsidRDefault="00D119D4" w:rsidP="00955E85">
      <w:pPr>
        <w:jc w:val="center"/>
        <w:rPr>
          <w:rFonts w:asciiTheme="minorHAnsi" w:hAnsiTheme="minorHAnsi" w:cstheme="minorHAnsi"/>
          <w:b/>
          <w:iCs/>
          <w:sz w:val="22"/>
          <w:szCs w:val="22"/>
        </w:rPr>
      </w:pPr>
      <w:r w:rsidRPr="00327C63">
        <w:rPr>
          <w:rFonts w:asciiTheme="minorHAnsi" w:hAnsiTheme="minorHAnsi" w:cstheme="minorHAnsi"/>
          <w:b/>
          <w:iCs/>
          <w:sz w:val="22"/>
          <w:szCs w:val="22"/>
        </w:rPr>
        <w:t>„</w:t>
      </w:r>
      <w:r w:rsidR="00955E85" w:rsidRPr="00327C63">
        <w:rPr>
          <w:rFonts w:asciiTheme="minorHAnsi" w:hAnsiTheme="minorHAnsi" w:cstheme="minorHAnsi"/>
          <w:b/>
          <w:bCs/>
          <w:iCs/>
          <w:sz w:val="22"/>
          <w:szCs w:val="22"/>
        </w:rPr>
        <w:t xml:space="preserve">Remont </w:t>
      </w:r>
      <w:r w:rsidR="00CD3D89">
        <w:rPr>
          <w:rFonts w:asciiTheme="minorHAnsi" w:hAnsiTheme="minorHAnsi" w:cstheme="minorHAnsi"/>
          <w:b/>
          <w:bCs/>
          <w:iCs/>
          <w:sz w:val="22"/>
          <w:szCs w:val="22"/>
        </w:rPr>
        <w:t>pomieszczeń</w:t>
      </w:r>
      <w:r w:rsidRPr="00327C63">
        <w:rPr>
          <w:rFonts w:asciiTheme="minorHAnsi" w:hAnsiTheme="minorHAnsi" w:cstheme="minorHAnsi"/>
          <w:b/>
          <w:iCs/>
          <w:sz w:val="22"/>
          <w:szCs w:val="22"/>
        </w:rPr>
        <w:t>”</w:t>
      </w:r>
    </w:p>
    <w:p w14:paraId="71092393" w14:textId="77777777" w:rsidR="00D119D4" w:rsidRPr="00955E85" w:rsidRDefault="00D119D4" w:rsidP="00D119D4">
      <w:pPr>
        <w:widowControl w:val="0"/>
        <w:ind w:firstLine="284"/>
        <w:jc w:val="center"/>
        <w:rPr>
          <w:rFonts w:asciiTheme="minorHAnsi" w:hAnsiTheme="minorHAnsi" w:cstheme="minorHAnsi"/>
          <w:b/>
          <w:snapToGrid w:val="0"/>
          <w:sz w:val="22"/>
          <w:szCs w:val="22"/>
        </w:rPr>
      </w:pPr>
    </w:p>
    <w:p w14:paraId="42C35679" w14:textId="1923BDAE" w:rsidR="00D119D4" w:rsidRDefault="00D119D4" w:rsidP="007431F4">
      <w:pPr>
        <w:widowControl w:val="0"/>
        <w:ind w:firstLine="284"/>
        <w:jc w:val="center"/>
        <w:rPr>
          <w:rFonts w:asciiTheme="minorHAnsi" w:hAnsiTheme="minorHAnsi" w:cstheme="minorHAnsi"/>
          <w:b/>
          <w:sz w:val="20"/>
          <w:lang w:eastAsia="en-US"/>
        </w:rPr>
      </w:pPr>
      <w:r w:rsidRPr="00955E85">
        <w:rPr>
          <w:rFonts w:asciiTheme="minorHAnsi" w:hAnsiTheme="minorHAnsi" w:cstheme="minorHAnsi"/>
          <w:b/>
          <w:snapToGrid w:val="0"/>
          <w:sz w:val="22"/>
          <w:szCs w:val="22"/>
        </w:rPr>
        <w:t>Nr sprawy:</w:t>
      </w:r>
      <w:r w:rsidRPr="00955E85">
        <w:rPr>
          <w:rFonts w:asciiTheme="minorHAnsi" w:hAnsiTheme="minorHAnsi" w:cstheme="minorHAnsi"/>
          <w:b/>
          <w:bCs/>
          <w:sz w:val="22"/>
          <w:szCs w:val="22"/>
        </w:rPr>
        <w:t xml:space="preserve"> </w:t>
      </w:r>
      <w:bookmarkStart w:id="0" w:name="_Hlk155335438"/>
      <w:r w:rsidR="007431F4" w:rsidRPr="00955E85">
        <w:rPr>
          <w:rFonts w:asciiTheme="minorHAnsi" w:hAnsiTheme="minorHAnsi" w:cstheme="minorHAnsi"/>
          <w:b/>
          <w:sz w:val="20"/>
          <w:lang w:eastAsia="en-US"/>
        </w:rPr>
        <w:t>OA01.261.1.202</w:t>
      </w:r>
      <w:bookmarkEnd w:id="0"/>
      <w:r w:rsidR="006C77C4">
        <w:rPr>
          <w:rFonts w:asciiTheme="minorHAnsi" w:hAnsiTheme="minorHAnsi" w:cstheme="minorHAnsi"/>
          <w:b/>
          <w:sz w:val="20"/>
          <w:lang w:eastAsia="en-US"/>
        </w:rPr>
        <w:t>5</w:t>
      </w:r>
    </w:p>
    <w:p w14:paraId="578C2BCC" w14:textId="77777777" w:rsidR="00327C63" w:rsidRPr="00955E85" w:rsidRDefault="00327C63" w:rsidP="007431F4">
      <w:pPr>
        <w:widowControl w:val="0"/>
        <w:ind w:firstLine="284"/>
        <w:jc w:val="center"/>
        <w:rPr>
          <w:rFonts w:asciiTheme="minorHAnsi" w:hAnsiTheme="minorHAnsi" w:cstheme="minorHAnsi"/>
          <w:b/>
          <w:snapToGrid w:val="0"/>
          <w:sz w:val="22"/>
          <w:szCs w:val="22"/>
        </w:rPr>
      </w:pPr>
    </w:p>
    <w:p w14:paraId="5AD92809"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955E85">
        <w:rPr>
          <w:rFonts w:asciiTheme="minorHAnsi" w:hAnsiTheme="minorHAnsi" w:cstheme="minorHAnsi"/>
          <w:sz w:val="22"/>
          <w:szCs w:val="22"/>
        </w:rPr>
        <w:t>Szczegółowy zakres robót objętych umową określony jest:</w:t>
      </w:r>
    </w:p>
    <w:p w14:paraId="57E1D76E" w14:textId="0492F740" w:rsidR="00D119D4" w:rsidRPr="00B018EA" w:rsidRDefault="00D119D4" w:rsidP="00B018EA">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dokumentacją projektową </w:t>
      </w:r>
      <w:r w:rsidR="00B018EA">
        <w:rPr>
          <w:rFonts w:asciiTheme="minorHAnsi" w:hAnsiTheme="minorHAnsi" w:cstheme="minorHAnsi"/>
          <w:sz w:val="22"/>
          <w:szCs w:val="22"/>
        </w:rPr>
        <w:t xml:space="preserve">i </w:t>
      </w:r>
      <w:r w:rsidR="00B018EA" w:rsidRPr="00955E85">
        <w:rPr>
          <w:rFonts w:asciiTheme="minorHAnsi" w:hAnsiTheme="minorHAnsi" w:cstheme="minorHAnsi"/>
          <w:sz w:val="22"/>
          <w:szCs w:val="22"/>
        </w:rPr>
        <w:t>specyfikacjami technicznymi wykonania i odbioru robót</w:t>
      </w:r>
      <w:r w:rsidR="00B018EA">
        <w:rPr>
          <w:rFonts w:asciiTheme="minorHAnsi" w:hAnsiTheme="minorHAnsi" w:cstheme="minorHAnsi"/>
          <w:sz w:val="22"/>
          <w:szCs w:val="22"/>
        </w:rPr>
        <w:t xml:space="preserve"> </w:t>
      </w:r>
      <w:r w:rsidRPr="00B018EA">
        <w:rPr>
          <w:rFonts w:asciiTheme="minorHAnsi" w:hAnsiTheme="minorHAnsi" w:cstheme="minorHAnsi"/>
          <w:sz w:val="22"/>
          <w:szCs w:val="22"/>
        </w:rPr>
        <w:t xml:space="preserve">- Załącznik nr </w:t>
      </w:r>
      <w:r w:rsidR="00B018EA" w:rsidRPr="00B018EA">
        <w:rPr>
          <w:rFonts w:asciiTheme="minorHAnsi" w:hAnsiTheme="minorHAnsi" w:cstheme="minorHAnsi"/>
          <w:sz w:val="22"/>
          <w:szCs w:val="22"/>
        </w:rPr>
        <w:t>3</w:t>
      </w:r>
      <w:r w:rsidRPr="00B018EA">
        <w:rPr>
          <w:rFonts w:asciiTheme="minorHAnsi" w:hAnsiTheme="minorHAnsi" w:cstheme="minorHAnsi"/>
          <w:sz w:val="22"/>
          <w:szCs w:val="22"/>
        </w:rPr>
        <w:t xml:space="preserve"> do umowy,</w:t>
      </w:r>
    </w:p>
    <w:p w14:paraId="0E1281F6" w14:textId="77777777"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ofertą złożoną przez Wykonawcę - Załącznik nr 1 do umowy,</w:t>
      </w:r>
    </w:p>
    <w:p w14:paraId="77107C87" w14:textId="434180B5" w:rsidR="00D119D4" w:rsidRPr="00B018EA" w:rsidRDefault="00D119D4" w:rsidP="00B018EA">
      <w:pPr>
        <w:numPr>
          <w:ilvl w:val="0"/>
          <w:numId w:val="38"/>
        </w:numPr>
        <w:ind w:left="709" w:hanging="425"/>
        <w:jc w:val="both"/>
        <w:rPr>
          <w:rFonts w:asciiTheme="minorHAnsi" w:hAnsiTheme="minorHAnsi" w:cstheme="minorHAnsi"/>
          <w:i/>
          <w:sz w:val="22"/>
          <w:szCs w:val="22"/>
        </w:rPr>
      </w:pPr>
      <w:r w:rsidRPr="00955E85">
        <w:rPr>
          <w:rFonts w:asciiTheme="minorHAnsi" w:hAnsiTheme="minorHAnsi" w:cstheme="minorHAnsi"/>
          <w:sz w:val="22"/>
          <w:szCs w:val="22"/>
        </w:rPr>
        <w:t>s</w:t>
      </w:r>
      <w:r w:rsidR="00A23F36">
        <w:rPr>
          <w:rFonts w:asciiTheme="minorHAnsi" w:hAnsiTheme="minorHAnsi" w:cstheme="minorHAnsi"/>
          <w:sz w:val="22"/>
          <w:szCs w:val="22"/>
        </w:rPr>
        <w:t>pecyfikacja warunków zamówienia (SWZ)</w:t>
      </w:r>
      <w:r w:rsidR="00B018EA">
        <w:rPr>
          <w:rFonts w:asciiTheme="minorHAnsi" w:hAnsiTheme="minorHAnsi" w:cstheme="minorHAnsi"/>
          <w:sz w:val="22"/>
          <w:szCs w:val="22"/>
        </w:rPr>
        <w:t xml:space="preserve"> </w:t>
      </w:r>
      <w:r w:rsidR="00B018EA" w:rsidRPr="00955E85">
        <w:rPr>
          <w:rFonts w:asciiTheme="minorHAnsi" w:hAnsiTheme="minorHAnsi" w:cstheme="minorHAnsi"/>
          <w:sz w:val="22"/>
          <w:szCs w:val="22"/>
        </w:rPr>
        <w:t xml:space="preserve">- Załącznik nr </w:t>
      </w:r>
      <w:r w:rsidR="00B018EA">
        <w:rPr>
          <w:rFonts w:asciiTheme="minorHAnsi" w:hAnsiTheme="minorHAnsi" w:cstheme="minorHAnsi"/>
          <w:sz w:val="22"/>
          <w:szCs w:val="22"/>
        </w:rPr>
        <w:t>2</w:t>
      </w:r>
      <w:r w:rsidR="00B018EA" w:rsidRPr="00955E85">
        <w:rPr>
          <w:rFonts w:asciiTheme="minorHAnsi" w:hAnsiTheme="minorHAnsi" w:cstheme="minorHAnsi"/>
          <w:sz w:val="22"/>
          <w:szCs w:val="22"/>
        </w:rPr>
        <w:t xml:space="preserve"> do umowy,</w:t>
      </w:r>
    </w:p>
    <w:p w14:paraId="4E862FCB" w14:textId="108EC8B8"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kosztorysem szczegółowym, sporządzonym przez Wykonawcę - Załącznik nr </w:t>
      </w:r>
      <w:r w:rsidR="00B018EA">
        <w:rPr>
          <w:rFonts w:asciiTheme="minorHAnsi" w:hAnsiTheme="minorHAnsi" w:cstheme="minorHAnsi"/>
          <w:sz w:val="22"/>
          <w:szCs w:val="22"/>
        </w:rPr>
        <w:t>4</w:t>
      </w:r>
      <w:r w:rsidRPr="00955E85">
        <w:rPr>
          <w:rFonts w:asciiTheme="minorHAnsi" w:hAnsiTheme="minorHAnsi" w:cstheme="minorHAnsi"/>
          <w:sz w:val="22"/>
          <w:szCs w:val="22"/>
        </w:rPr>
        <w:t xml:space="preserve"> do umowy, </w:t>
      </w:r>
    </w:p>
    <w:p w14:paraId="2ECB484E" w14:textId="77777777" w:rsidR="00D119D4" w:rsidRPr="00955E85" w:rsidRDefault="00D119D4" w:rsidP="00D119D4">
      <w:pPr>
        <w:tabs>
          <w:tab w:val="left" w:pos="3285"/>
        </w:tabs>
        <w:jc w:val="both"/>
        <w:rPr>
          <w:rFonts w:asciiTheme="minorHAnsi" w:hAnsiTheme="minorHAnsi" w:cstheme="minorHAnsi"/>
          <w:sz w:val="22"/>
          <w:szCs w:val="22"/>
        </w:rPr>
      </w:pPr>
      <w:r w:rsidRPr="00955E85">
        <w:rPr>
          <w:rFonts w:asciiTheme="minorHAnsi" w:hAnsiTheme="minorHAnsi" w:cstheme="minorHAnsi"/>
          <w:sz w:val="22"/>
          <w:szCs w:val="22"/>
        </w:rPr>
        <w:tab/>
      </w:r>
    </w:p>
    <w:p w14:paraId="47A19C25"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SŁOWNICZEK</w:t>
      </w:r>
    </w:p>
    <w:p w14:paraId="1DF0200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2</w:t>
      </w:r>
    </w:p>
    <w:p w14:paraId="200A0F5A" w14:textId="77777777" w:rsidR="00D119D4" w:rsidRPr="00955E85" w:rsidRDefault="00D119D4" w:rsidP="00D119D4">
      <w:pPr>
        <w:ind w:left="284"/>
        <w:jc w:val="both"/>
        <w:rPr>
          <w:rFonts w:asciiTheme="minorHAnsi" w:hAnsiTheme="minorHAnsi" w:cstheme="minorHAnsi"/>
          <w:sz w:val="22"/>
          <w:szCs w:val="22"/>
        </w:rPr>
      </w:pPr>
      <w:r w:rsidRPr="00955E85">
        <w:rPr>
          <w:rFonts w:asciiTheme="minorHAnsi" w:hAnsiTheme="minorHAnsi" w:cstheme="minorHAnsi"/>
          <w:sz w:val="22"/>
          <w:szCs w:val="22"/>
        </w:rPr>
        <w:t>Ilekroć w umowie jest mowa o:</w:t>
      </w:r>
    </w:p>
    <w:p w14:paraId="3CFBC2DE"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 rozumie się niniejszą umowę,</w:t>
      </w:r>
    </w:p>
    <w:p w14:paraId="216F89F4"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o podwykonawstwo – rozumie się umowę o podwykonawstwo, zgodnie z Ustawą PZP,</w:t>
      </w:r>
    </w:p>
    <w:p w14:paraId="4F0C1E2C"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dniach – rozumie się dni kalendarzowe,</w:t>
      </w:r>
    </w:p>
    <w:p w14:paraId="1EEE513B"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częściowym – rozumie się miesięczne odbiory częściowe,</w:t>
      </w:r>
    </w:p>
    <w:p w14:paraId="74DE9119" w14:textId="77777777" w:rsidR="00A23F36" w:rsidRDefault="00D119D4" w:rsidP="00A23F36">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końcowym – rozumie się odbiór końcowy przedmiotu umowy,</w:t>
      </w:r>
    </w:p>
    <w:p w14:paraId="5306E22A" w14:textId="79E19FC6" w:rsidR="00D119D4" w:rsidRPr="00A23F36" w:rsidRDefault="00A23F36" w:rsidP="00A23F36">
      <w:pPr>
        <w:numPr>
          <w:ilvl w:val="0"/>
          <w:numId w:val="26"/>
        </w:numPr>
        <w:tabs>
          <w:tab w:val="clear" w:pos="360"/>
          <w:tab w:val="num" w:pos="426"/>
        </w:tabs>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D119D4" w:rsidRPr="00A23F36">
        <w:rPr>
          <w:rFonts w:asciiTheme="minorHAnsi" w:hAnsiTheme="minorHAnsi" w:cstheme="minorHAnsi"/>
          <w:sz w:val="22"/>
          <w:szCs w:val="22"/>
        </w:rPr>
        <w:t>Inspektorze Nadzoru – rozumie się przedstawiciela Zamawiającego, wymienionego w § 7 ust. 2 umowy,</w:t>
      </w:r>
    </w:p>
    <w:p w14:paraId="4A1F38E1" w14:textId="10D9606C"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koordynator ds. bhp – rozumie się koordynatora, o którym mowa w art. 208 § 1 pkt 2) ustawy z dnia 26 czerwca 1974 r. – Kodeks pracy (</w:t>
      </w:r>
      <w:hyperlink r:id="rId7" w:anchor="/act/16789274/3376021" w:history="1">
        <w:r w:rsidR="00A23F36" w:rsidRPr="00A23F36">
          <w:rPr>
            <w:rStyle w:val="Hipercze"/>
            <w:rFonts w:asciiTheme="minorHAnsi" w:hAnsiTheme="minorHAnsi" w:cstheme="minorHAnsi"/>
            <w:color w:val="auto"/>
            <w:sz w:val="22"/>
            <w:szCs w:val="22"/>
            <w:u w:val="none"/>
            <w:shd w:val="clear" w:color="auto" w:fill="FFFFFF"/>
          </w:rPr>
          <w:t>Dz.U.2023.1465 t.j.</w:t>
        </w:r>
      </w:hyperlink>
      <w:r w:rsidRPr="00955E85">
        <w:rPr>
          <w:rFonts w:asciiTheme="minorHAnsi" w:hAnsiTheme="minorHAnsi" w:cstheme="minorHAnsi"/>
          <w:sz w:val="22"/>
          <w:szCs w:val="22"/>
        </w:rPr>
        <w:t>), do sprawowania nadzoru nad bezpieczeństwem i higieną pracy pracowników zatrudnionych przez różnych pracodawców wykonujących pracę w tym samym miejscu.</w:t>
      </w:r>
    </w:p>
    <w:p w14:paraId="2AD5DE7D" w14:textId="49D7154B"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Prawo budowlane – rozumie się Ustawę z dnia 07 lipca 1994 r. Prawo budowlane </w:t>
      </w:r>
      <w:r w:rsidRPr="00A23F36">
        <w:rPr>
          <w:rFonts w:asciiTheme="minorHAnsi" w:hAnsiTheme="minorHAnsi" w:cstheme="minorHAnsi"/>
          <w:sz w:val="22"/>
          <w:szCs w:val="22"/>
        </w:rPr>
        <w:t>(</w:t>
      </w:r>
      <w:hyperlink r:id="rId8" w:anchor="/act/16796118/3308638" w:history="1">
        <w:r w:rsidR="00A23F36" w:rsidRPr="00A23F36">
          <w:rPr>
            <w:rStyle w:val="Hipercze"/>
            <w:rFonts w:asciiTheme="minorHAnsi" w:hAnsiTheme="minorHAnsi" w:cstheme="minorHAnsi"/>
            <w:color w:val="auto"/>
            <w:sz w:val="22"/>
            <w:szCs w:val="22"/>
            <w:u w:val="none"/>
            <w:shd w:val="clear" w:color="auto" w:fill="FFFFFF"/>
          </w:rPr>
          <w:t>Dz.U.2023.682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69C53793" w14:textId="4EE58FDE"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Kodeksie cywilnym – rozumie się Ustawę z dnia 23 kwietnia 1964 r. Kodeks cywilny (</w:t>
      </w:r>
      <w:hyperlink r:id="rId9" w:anchor="/act/16785996/3383312" w:history="1">
        <w:r w:rsidR="00A23F36" w:rsidRPr="00A23F36">
          <w:rPr>
            <w:rStyle w:val="Hipercze"/>
            <w:rFonts w:asciiTheme="minorHAnsi" w:eastAsiaTheme="majorEastAsia" w:hAnsiTheme="minorHAnsi" w:cstheme="minorHAnsi"/>
            <w:color w:val="auto"/>
            <w:sz w:val="22"/>
            <w:szCs w:val="22"/>
            <w:u w:val="none"/>
            <w:shd w:val="clear" w:color="auto" w:fill="FFFFFF"/>
          </w:rPr>
          <w:t>Dz.U.2023.1610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4DF1FE42" w14:textId="08AC6C00"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PZP – rozumie się ustawę z dnia 29 stycznia 2004 r. Prawo zamówień publicznych </w:t>
      </w:r>
      <w:r w:rsidRPr="00A23F36">
        <w:rPr>
          <w:rFonts w:asciiTheme="minorHAnsi" w:hAnsiTheme="minorHAnsi" w:cstheme="minorHAnsi"/>
          <w:sz w:val="22"/>
          <w:szCs w:val="22"/>
        </w:rPr>
        <w:t>(</w:t>
      </w:r>
      <w:hyperlink r:id="rId10" w:anchor="/act/18903829/3383307" w:history="1">
        <w:r w:rsidR="00A23F36" w:rsidRPr="00A23F36">
          <w:rPr>
            <w:rFonts w:asciiTheme="minorHAnsi" w:hAnsiTheme="minorHAnsi" w:cstheme="minorHAnsi"/>
            <w:sz w:val="22"/>
            <w:szCs w:val="22"/>
            <w:shd w:val="clear" w:color="auto" w:fill="FFFFFF"/>
            <w:lang w:eastAsia="ar-SA"/>
          </w:rPr>
          <w:t>Dz.U.2023.1605 t.j.</w:t>
        </w:r>
      </w:hyperlink>
      <w:r w:rsidR="00A23F36" w:rsidRPr="00A23F36">
        <w:rPr>
          <w:rFonts w:asciiTheme="minorHAnsi" w:hAnsiTheme="minorHAnsi" w:cstheme="minorHAnsi"/>
          <w:sz w:val="22"/>
          <w:szCs w:val="22"/>
          <w:lang w:eastAsia="ar-SA"/>
        </w:rPr>
        <w:t xml:space="preserve"> ze zmianami</w:t>
      </w:r>
      <w:r w:rsidRPr="00A23F36">
        <w:rPr>
          <w:rFonts w:asciiTheme="minorHAnsi" w:hAnsiTheme="minorHAnsi" w:cstheme="minorHAnsi"/>
          <w:sz w:val="22"/>
          <w:szCs w:val="22"/>
        </w:rPr>
        <w:t>).</w:t>
      </w:r>
    </w:p>
    <w:p w14:paraId="57B40D7B" w14:textId="77777777" w:rsidR="00D119D4" w:rsidRPr="00955E85" w:rsidRDefault="00D119D4" w:rsidP="00D119D4">
      <w:pPr>
        <w:rPr>
          <w:rFonts w:asciiTheme="minorHAnsi" w:hAnsiTheme="minorHAnsi" w:cstheme="minorHAnsi"/>
          <w:b/>
          <w:sz w:val="22"/>
          <w:szCs w:val="22"/>
        </w:rPr>
      </w:pPr>
    </w:p>
    <w:p w14:paraId="4A6400D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TERMIN REALIZACJI</w:t>
      </w:r>
    </w:p>
    <w:p w14:paraId="798109ED"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lastRenderedPageBreak/>
        <w:t>§ 3</w:t>
      </w:r>
    </w:p>
    <w:p w14:paraId="1DAD97C3" w14:textId="163313B9" w:rsidR="00FA61A7" w:rsidRPr="00CD3D89" w:rsidRDefault="00FF5600" w:rsidP="00CD3D89">
      <w:pPr>
        <w:pStyle w:val="Akapitzlist"/>
        <w:numPr>
          <w:ilvl w:val="0"/>
          <w:numId w:val="4"/>
        </w:numPr>
        <w:tabs>
          <w:tab w:val="left" w:pos="0"/>
        </w:tabs>
        <w:spacing w:after="120"/>
        <w:jc w:val="both"/>
        <w:rPr>
          <w:rFonts w:cs="Calibri"/>
        </w:rPr>
      </w:pPr>
      <w:r w:rsidRPr="00FA61A7">
        <w:rPr>
          <w:rFonts w:asciiTheme="minorHAnsi" w:hAnsiTheme="minorHAnsi" w:cstheme="minorHAnsi"/>
          <w:bCs/>
          <w:sz w:val="20"/>
        </w:rPr>
        <w:t>Termin realizacji zadania</w:t>
      </w:r>
      <w:r w:rsidR="00A371E2" w:rsidRPr="00FA61A7">
        <w:rPr>
          <w:rFonts w:asciiTheme="minorHAnsi" w:hAnsiTheme="minorHAnsi" w:cstheme="minorHAnsi"/>
          <w:bCs/>
          <w:sz w:val="20"/>
        </w:rPr>
        <w:t xml:space="preserve"> </w:t>
      </w:r>
      <w:r w:rsidR="00A371E2" w:rsidRPr="00FA61A7">
        <w:rPr>
          <w:rFonts w:asciiTheme="minorHAnsi" w:hAnsiTheme="minorHAnsi" w:cstheme="minorHAnsi"/>
          <w:bCs/>
        </w:rPr>
        <w:t xml:space="preserve">Remont ogrodzenia – określa się na </w:t>
      </w:r>
      <w:r w:rsidR="00CD3D89" w:rsidRPr="00CD3D89">
        <w:rPr>
          <w:rFonts w:asciiTheme="minorHAnsi" w:hAnsiTheme="minorHAnsi" w:cstheme="minorHAnsi"/>
          <w:bCs/>
        </w:rPr>
        <w:t>8 tygodni od przekazania terenu remontu, nie dłużej niż 12 tygodni od podpisania umowy</w:t>
      </w:r>
      <w:r w:rsidR="00A371E2" w:rsidRPr="00CD3D89">
        <w:rPr>
          <w:rFonts w:asciiTheme="minorHAnsi" w:hAnsiTheme="minorHAnsi" w:cstheme="minorHAnsi"/>
          <w:bCs/>
        </w:rPr>
        <w:t xml:space="preserve"> (zakłada się </w:t>
      </w:r>
      <w:r w:rsidR="00CD3D89">
        <w:rPr>
          <w:rFonts w:asciiTheme="minorHAnsi" w:hAnsiTheme="minorHAnsi" w:cstheme="minorHAnsi"/>
          <w:bCs/>
        </w:rPr>
        <w:t>4</w:t>
      </w:r>
      <w:r w:rsidR="00A371E2" w:rsidRPr="00CD3D89">
        <w:rPr>
          <w:rFonts w:asciiTheme="minorHAnsi" w:hAnsiTheme="minorHAnsi" w:cstheme="minorHAnsi"/>
          <w:bCs/>
        </w:rPr>
        <w:t xml:space="preserve"> tygodni</w:t>
      </w:r>
      <w:r w:rsidR="00CD3D89">
        <w:rPr>
          <w:rFonts w:asciiTheme="minorHAnsi" w:hAnsiTheme="minorHAnsi" w:cstheme="minorHAnsi"/>
          <w:bCs/>
        </w:rPr>
        <w:t>e</w:t>
      </w:r>
      <w:r w:rsidR="00A371E2" w:rsidRPr="00CD3D89">
        <w:rPr>
          <w:rFonts w:asciiTheme="minorHAnsi" w:hAnsiTheme="minorHAnsi" w:cstheme="minorHAnsi"/>
          <w:bCs/>
        </w:rPr>
        <w:t xml:space="preserve"> na organizację</w:t>
      </w:r>
      <w:r w:rsidR="00FA61A7" w:rsidRPr="00CD3D89">
        <w:rPr>
          <w:rFonts w:asciiTheme="minorHAnsi" w:hAnsiTheme="minorHAnsi" w:cstheme="minorHAnsi"/>
          <w:bCs/>
        </w:rPr>
        <w:t xml:space="preserve"> i </w:t>
      </w:r>
      <w:r w:rsidR="00A371E2" w:rsidRPr="00CD3D89">
        <w:rPr>
          <w:rFonts w:asciiTheme="minorHAnsi" w:hAnsiTheme="minorHAnsi" w:cstheme="minorHAnsi"/>
          <w:bCs/>
        </w:rPr>
        <w:t xml:space="preserve">zamówienie materiałów i usług zewnętrznych, </w:t>
      </w:r>
      <w:r w:rsidR="00CD3D89">
        <w:rPr>
          <w:rFonts w:asciiTheme="minorHAnsi" w:hAnsiTheme="minorHAnsi" w:cstheme="minorHAnsi"/>
          <w:bCs/>
        </w:rPr>
        <w:t>8</w:t>
      </w:r>
      <w:r w:rsidR="00A371E2" w:rsidRPr="00CD3D89">
        <w:rPr>
          <w:rFonts w:asciiTheme="minorHAnsi" w:hAnsiTheme="minorHAnsi" w:cstheme="minorHAnsi"/>
          <w:bCs/>
        </w:rPr>
        <w:t xml:space="preserve"> tygodni na wykonawstwo</w:t>
      </w:r>
      <w:r w:rsidR="00BB649E" w:rsidRPr="00CD3D89">
        <w:rPr>
          <w:rFonts w:asciiTheme="minorHAnsi" w:hAnsiTheme="minorHAnsi" w:cstheme="minorHAnsi"/>
          <w:bCs/>
        </w:rPr>
        <w:t>, kiedy to Zamawiający udostępni teren do prac remontowych</w:t>
      </w:r>
      <w:r w:rsidR="00A371E2" w:rsidRPr="00CD3D89">
        <w:rPr>
          <w:rFonts w:asciiTheme="minorHAnsi" w:hAnsiTheme="minorHAnsi" w:cstheme="minorHAnsi"/>
          <w:bCs/>
        </w:rPr>
        <w:t>)</w:t>
      </w:r>
      <w:r w:rsidR="00FA61A7" w:rsidRPr="00CD3D89">
        <w:rPr>
          <w:rFonts w:asciiTheme="minorHAnsi" w:hAnsiTheme="minorHAnsi" w:cstheme="minorHAnsi"/>
          <w:bCs/>
        </w:rPr>
        <w:t>.</w:t>
      </w:r>
    </w:p>
    <w:p w14:paraId="5B33AD73" w14:textId="031B58E2" w:rsidR="00FA61A7" w:rsidRDefault="00A371E2" w:rsidP="00FA61A7">
      <w:pPr>
        <w:pStyle w:val="Akapitzlist"/>
        <w:numPr>
          <w:ilvl w:val="0"/>
          <w:numId w:val="4"/>
        </w:numPr>
        <w:tabs>
          <w:tab w:val="left" w:pos="0"/>
        </w:tabs>
        <w:spacing w:after="120"/>
        <w:jc w:val="both"/>
        <w:rPr>
          <w:rFonts w:cs="Calibri"/>
        </w:rPr>
      </w:pPr>
      <w:r w:rsidRPr="00FA61A7">
        <w:rPr>
          <w:rFonts w:cs="Calibri"/>
        </w:rPr>
        <w:t>Przedmiot zamówienia stanowią roboty budowlane wykonywane w obrębie czynnego obiektu Sądu</w:t>
      </w:r>
      <w:r w:rsidR="00FA61A7" w:rsidRPr="00FA61A7">
        <w:rPr>
          <w:rFonts w:cs="Calibri"/>
        </w:rPr>
        <w:t xml:space="preserve">, gdzie </w:t>
      </w:r>
      <w:r w:rsidR="008D4B9C">
        <w:rPr>
          <w:rFonts w:cs="Calibri"/>
        </w:rPr>
        <w:t xml:space="preserve">występują ograniczenia w możliwości emisji hałasu i kurzu w godzinach jego urzędowania </w:t>
      </w:r>
      <w:r w:rsidR="00C22014">
        <w:rPr>
          <w:rFonts w:cs="Calibri"/>
        </w:rPr>
        <w:t xml:space="preserve">(07:30-15:30). </w:t>
      </w:r>
      <w:bookmarkStart w:id="1" w:name="_Hlk196471217"/>
      <w:r w:rsidR="00CD3D89">
        <w:rPr>
          <w:rFonts w:cs="Calibri"/>
        </w:rPr>
        <w:t>Terminy realizacji tych prac i pracę poza dniami roboczymi, i w godzinach po 16tej należy uzgadniać z Zamawiającym.</w:t>
      </w:r>
    </w:p>
    <w:bookmarkEnd w:id="1"/>
    <w:p w14:paraId="36DF0BE6" w14:textId="61590ABB" w:rsidR="00FA61A7" w:rsidRDefault="00A371E2" w:rsidP="00FA61A7">
      <w:pPr>
        <w:pStyle w:val="Akapitzlist"/>
        <w:numPr>
          <w:ilvl w:val="0"/>
          <w:numId w:val="4"/>
        </w:numPr>
        <w:tabs>
          <w:tab w:val="left" w:pos="0"/>
        </w:tabs>
        <w:spacing w:after="120"/>
        <w:jc w:val="both"/>
        <w:rPr>
          <w:rFonts w:cs="Calibri"/>
        </w:rPr>
      </w:pPr>
      <w:r w:rsidRPr="00FA61A7">
        <w:rPr>
          <w:rFonts w:cs="Calibri"/>
        </w:rPr>
        <w:t>Sposób prowadzenia robót powinien uwzględniać utrzymanie bezpieczeństwa budynku Sądu przed dostępem z zewnątrz</w:t>
      </w:r>
      <w:r w:rsidR="00C22014">
        <w:rPr>
          <w:rFonts w:cs="Calibri"/>
        </w:rPr>
        <w:t xml:space="preserve">. </w:t>
      </w:r>
    </w:p>
    <w:p w14:paraId="3492AEEF" w14:textId="77777777" w:rsidR="00FA61A7" w:rsidRDefault="00FA61A7" w:rsidP="00FA61A7">
      <w:pPr>
        <w:pStyle w:val="Akapitzlist"/>
        <w:numPr>
          <w:ilvl w:val="0"/>
          <w:numId w:val="4"/>
        </w:numPr>
        <w:tabs>
          <w:tab w:val="left" w:pos="0"/>
        </w:tabs>
        <w:spacing w:after="120"/>
        <w:jc w:val="both"/>
        <w:rPr>
          <w:rFonts w:cs="Calibri"/>
        </w:rPr>
      </w:pPr>
      <w:r w:rsidRPr="00FA61A7">
        <w:rPr>
          <w:rFonts w:cs="Calibri"/>
        </w:rPr>
        <w:t>Z</w:t>
      </w:r>
      <w:r w:rsidR="00A371E2" w:rsidRPr="00FA61A7">
        <w:rPr>
          <w:rFonts w:cs="Calibri"/>
        </w:rPr>
        <w:t xml:space="preserve">amawiający nie dysponuje pomieszczeniem na szatnię dla </w:t>
      </w:r>
      <w:r w:rsidRPr="00FA61A7">
        <w:rPr>
          <w:rFonts w:cs="Calibri"/>
        </w:rPr>
        <w:t xml:space="preserve">pracowników Wykonawcy </w:t>
      </w:r>
      <w:r w:rsidR="00A371E2" w:rsidRPr="00FA61A7">
        <w:rPr>
          <w:rFonts w:cs="Calibri"/>
        </w:rPr>
        <w:t>oraz magazynem podręcznym w budynku Sądu. Wykonawca winien zapewnić we własnym zakresie w/w pomieszczenia (albo zapewnić odpowiednie urządzenia w miejscu prowadzonych robót).</w:t>
      </w:r>
    </w:p>
    <w:p w14:paraId="31C8E095" w14:textId="5C30597E" w:rsidR="00F26787" w:rsidRDefault="00A371E2" w:rsidP="00F26787">
      <w:pPr>
        <w:pStyle w:val="Akapitzlist"/>
        <w:numPr>
          <w:ilvl w:val="0"/>
          <w:numId w:val="4"/>
        </w:numPr>
        <w:tabs>
          <w:tab w:val="left" w:pos="0"/>
        </w:tabs>
        <w:spacing w:after="120"/>
        <w:jc w:val="both"/>
        <w:rPr>
          <w:rFonts w:cs="Calibri"/>
        </w:rPr>
      </w:pPr>
      <w:r w:rsidRPr="00FA61A7">
        <w:rPr>
          <w:rFonts w:cs="Calibri"/>
        </w:rPr>
        <w:t>Wykonawca zobowiązuje się do ciągłego i systematycznego utrzymywania czystości w obrębie remontowanego budynku, w tym do zabezpieczenia przed przedostawaniem się kurzu</w:t>
      </w:r>
      <w:r w:rsidR="00947A6C">
        <w:rPr>
          <w:rFonts w:cs="Calibri"/>
        </w:rPr>
        <w:t xml:space="preserve">, farby i innych zanieczyszczeń </w:t>
      </w:r>
      <w:r w:rsidRPr="00FA61A7">
        <w:rPr>
          <w:rFonts w:cs="Calibri"/>
        </w:rPr>
        <w:t xml:space="preserve">do korytarzy i innych pomieszczeń </w:t>
      </w:r>
      <w:r w:rsidR="00C22014">
        <w:rPr>
          <w:rFonts w:cs="Calibri"/>
        </w:rPr>
        <w:t>Sądu</w:t>
      </w:r>
      <w:r w:rsidRPr="00FA61A7">
        <w:rPr>
          <w:rFonts w:cs="Calibri"/>
        </w:rPr>
        <w:t>.</w:t>
      </w:r>
    </w:p>
    <w:p w14:paraId="4D4AFF80" w14:textId="1C1D7973" w:rsidR="00D119D4" w:rsidRPr="00F26787" w:rsidRDefault="00D119D4" w:rsidP="00F26787">
      <w:pPr>
        <w:pStyle w:val="Akapitzlist"/>
        <w:numPr>
          <w:ilvl w:val="0"/>
          <w:numId w:val="4"/>
        </w:numPr>
        <w:tabs>
          <w:tab w:val="left" w:pos="0"/>
        </w:tabs>
        <w:spacing w:after="120"/>
        <w:jc w:val="both"/>
        <w:rPr>
          <w:rFonts w:cs="Calibri"/>
        </w:rPr>
      </w:pPr>
      <w:r w:rsidRPr="00F26787">
        <w:rPr>
          <w:rFonts w:asciiTheme="minorHAnsi" w:hAnsiTheme="minorHAnsi" w:cstheme="minorHAnsi"/>
        </w:rPr>
        <w:t xml:space="preserve">Uporządkowanie placu budowy przez Wykonawcę nastąpi </w:t>
      </w:r>
      <w:r w:rsidR="00FF5600" w:rsidRPr="00F26787">
        <w:rPr>
          <w:rFonts w:asciiTheme="minorHAnsi" w:hAnsiTheme="minorHAnsi" w:cstheme="minorHAnsi"/>
        </w:rPr>
        <w:t xml:space="preserve">przed </w:t>
      </w:r>
      <w:r w:rsidRPr="00F26787">
        <w:rPr>
          <w:rFonts w:asciiTheme="minorHAnsi" w:hAnsiTheme="minorHAnsi" w:cstheme="minorHAnsi"/>
        </w:rPr>
        <w:t>termin</w:t>
      </w:r>
      <w:r w:rsidR="00FF5600" w:rsidRPr="00F26787">
        <w:rPr>
          <w:rFonts w:asciiTheme="minorHAnsi" w:hAnsiTheme="minorHAnsi" w:cstheme="minorHAnsi"/>
        </w:rPr>
        <w:t>em</w:t>
      </w:r>
      <w:r w:rsidRPr="00F26787">
        <w:rPr>
          <w:rFonts w:asciiTheme="minorHAnsi" w:hAnsiTheme="minorHAnsi" w:cstheme="minorHAnsi"/>
        </w:rPr>
        <w:t xml:space="preserve"> </w:t>
      </w:r>
      <w:r w:rsidR="00FF5600" w:rsidRPr="00F26787">
        <w:rPr>
          <w:rFonts w:asciiTheme="minorHAnsi" w:hAnsiTheme="minorHAnsi" w:cstheme="minorHAnsi"/>
        </w:rPr>
        <w:t>odbioru danej części</w:t>
      </w:r>
      <w:r w:rsidRPr="00F26787">
        <w:rPr>
          <w:rFonts w:asciiTheme="minorHAnsi" w:hAnsiTheme="minorHAnsi" w:cstheme="minorHAnsi"/>
        </w:rPr>
        <w:t xml:space="preserve"> robót.</w:t>
      </w:r>
    </w:p>
    <w:p w14:paraId="23EABA01" w14:textId="77777777" w:rsidR="00FF5600" w:rsidRDefault="00FF5600" w:rsidP="00D119D4">
      <w:pPr>
        <w:jc w:val="center"/>
        <w:rPr>
          <w:rFonts w:asciiTheme="minorHAnsi" w:hAnsiTheme="minorHAnsi" w:cstheme="minorHAnsi"/>
          <w:b/>
          <w:sz w:val="22"/>
          <w:szCs w:val="22"/>
        </w:rPr>
      </w:pPr>
    </w:p>
    <w:p w14:paraId="5138B8AD" w14:textId="13439D00"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GWARANCJA</w:t>
      </w:r>
    </w:p>
    <w:p w14:paraId="0811A34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4</w:t>
      </w:r>
    </w:p>
    <w:p w14:paraId="27B0EFB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u w:val="single"/>
        </w:rPr>
      </w:pPr>
      <w:r w:rsidRPr="00955E85">
        <w:rPr>
          <w:rFonts w:asciiTheme="minorHAnsi" w:hAnsiTheme="minorHAnsi" w:cstheme="minorHAnsi"/>
          <w:sz w:val="22"/>
          <w:szCs w:val="22"/>
        </w:rPr>
        <w:t>Wykonawca udziela Zamawiającemu gwarancji na wykonane roboty i użyte materiały.</w:t>
      </w:r>
    </w:p>
    <w:p w14:paraId="49E95064" w14:textId="170D708F"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rPr>
      </w:pPr>
      <w:r w:rsidRPr="00955E85">
        <w:rPr>
          <w:rFonts w:asciiTheme="minorHAnsi" w:hAnsiTheme="minorHAnsi" w:cstheme="minorHAnsi"/>
          <w:sz w:val="22"/>
          <w:szCs w:val="22"/>
        </w:rPr>
        <w:t xml:space="preserve">Okres gwarancji określonej w powyższym ust. 1 wynosi </w:t>
      </w:r>
      <w:r w:rsidR="00955E85" w:rsidRPr="00955E85">
        <w:rPr>
          <w:rFonts w:asciiTheme="minorHAnsi" w:hAnsiTheme="minorHAnsi" w:cstheme="minorHAnsi"/>
          <w:b/>
          <w:sz w:val="22"/>
          <w:szCs w:val="22"/>
        </w:rPr>
        <w:t>……</w:t>
      </w:r>
      <w:r w:rsidRPr="00955E85">
        <w:rPr>
          <w:rFonts w:asciiTheme="minorHAnsi" w:hAnsiTheme="minorHAnsi" w:cstheme="minorHAnsi"/>
          <w:b/>
          <w:sz w:val="22"/>
          <w:szCs w:val="22"/>
        </w:rPr>
        <w:t xml:space="preserve"> </w:t>
      </w:r>
      <w:r w:rsidR="00FF5600">
        <w:rPr>
          <w:rFonts w:asciiTheme="minorHAnsi" w:hAnsiTheme="minorHAnsi" w:cstheme="minorHAnsi"/>
          <w:b/>
          <w:sz w:val="22"/>
          <w:szCs w:val="22"/>
        </w:rPr>
        <w:t>miesięcy</w:t>
      </w:r>
      <w:r w:rsidRPr="00955E85">
        <w:rPr>
          <w:rFonts w:asciiTheme="minorHAnsi" w:hAnsiTheme="minorHAnsi" w:cstheme="minorHAnsi"/>
          <w:sz w:val="22"/>
          <w:szCs w:val="22"/>
        </w:rPr>
        <w:t xml:space="preserve">, licząc od dnia protokolarnego odbioru końcowego robót. </w:t>
      </w:r>
    </w:p>
    <w:p w14:paraId="16BDF16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
          <w:sz w:val="22"/>
          <w:szCs w:val="22"/>
        </w:rPr>
      </w:pPr>
      <w:r w:rsidRPr="00955E85">
        <w:rPr>
          <w:rFonts w:asciiTheme="minorHAnsi" w:hAnsiTheme="minorHAnsi" w:cstheme="minorHAnsi"/>
          <w:sz w:val="22"/>
          <w:szCs w:val="22"/>
        </w:rPr>
        <w:t>Strony ustalają okres rękojmi równy okresowi gwarancji.</w:t>
      </w:r>
    </w:p>
    <w:p w14:paraId="0FE2FDE6"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z chwilą dokonania odbioru końcowego przedmiotu umowy, potwierdzonego protokołem, o którym mowa w § 13 ust. 7 umowy, wszystkie prawa gwarancji i rękojmi z tytułu wykonania przedmiotu niniejszej umowy, w tym uprawnienia Zamawiającego do naliczania kar umownych, będą przysługiwały i będą wykonywane przez Skarb Państwa - Sąd Rejonowy w Mikołowie, bez konieczności dokonywania dodatkowych czynności w tym zakresie.</w:t>
      </w:r>
    </w:p>
    <w:p w14:paraId="12330F3D"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związku z wykonywaniem praw, o których mowa w ust. 4 powyżej, Skarb Państwa - Sąd Rejonowy w Mikołowie będzie wyłącznie uprawniony i zobowiązany do dochodzenia wszelkich roszczeń, w tym do zgłaszania wad i usterek bezpośrednio Wykonawcy, jak również ustalania i dochodzenia należności z tytułu kar umownych.</w:t>
      </w:r>
    </w:p>
    <w:p w14:paraId="4BDC50DB" w14:textId="77777777" w:rsidR="00D119D4" w:rsidRPr="00955E85" w:rsidRDefault="00D119D4" w:rsidP="00D119D4">
      <w:pPr>
        <w:rPr>
          <w:rFonts w:asciiTheme="minorHAnsi" w:hAnsiTheme="minorHAnsi" w:cstheme="minorHAnsi"/>
          <w:b/>
          <w:sz w:val="22"/>
          <w:szCs w:val="22"/>
        </w:rPr>
      </w:pPr>
    </w:p>
    <w:p w14:paraId="5E16B62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PODWYKONAWCY</w:t>
      </w:r>
    </w:p>
    <w:p w14:paraId="2856D2C8" w14:textId="77777777" w:rsidR="00D119D4" w:rsidRPr="00955E85" w:rsidRDefault="00D119D4" w:rsidP="00D119D4">
      <w:pPr>
        <w:ind w:left="709"/>
        <w:jc w:val="center"/>
        <w:rPr>
          <w:rFonts w:asciiTheme="minorHAnsi" w:hAnsiTheme="minorHAnsi" w:cstheme="minorHAnsi"/>
          <w:i/>
          <w:sz w:val="22"/>
          <w:szCs w:val="22"/>
        </w:rPr>
      </w:pPr>
      <w:r w:rsidRPr="00955E85">
        <w:rPr>
          <w:rFonts w:asciiTheme="minorHAnsi" w:hAnsiTheme="minorHAnsi" w:cstheme="minorHAnsi"/>
          <w:i/>
          <w:sz w:val="22"/>
          <w:szCs w:val="22"/>
        </w:rPr>
        <w:t>Niniejszy podrozdział nie będzie miał zastosowania, gdy Wykonawca nie będzie przewidywał w ofercie zlecenia części zamówienia Podwykonawcom</w:t>
      </w:r>
    </w:p>
    <w:p w14:paraId="38EB065B" w14:textId="77777777" w:rsidR="00327C63" w:rsidRDefault="00327C63" w:rsidP="00D119D4">
      <w:pPr>
        <w:jc w:val="center"/>
        <w:rPr>
          <w:rFonts w:asciiTheme="minorHAnsi" w:hAnsiTheme="minorHAnsi" w:cstheme="minorHAnsi"/>
          <w:b/>
          <w:sz w:val="22"/>
          <w:szCs w:val="22"/>
        </w:rPr>
      </w:pPr>
    </w:p>
    <w:p w14:paraId="25E1099E" w14:textId="37790614"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5</w:t>
      </w:r>
    </w:p>
    <w:p w14:paraId="453AA666"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Zakres robót przewidzianych do wykonania przez Podwykonawców zawarty jest w ,ofercie Wykonawcy.</w:t>
      </w:r>
    </w:p>
    <w:p w14:paraId="760E7323"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640EFC"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pisemne zastrzeżenia do projektu umowy, o którym mowa w § 5 ust. 2 umowy.</w:t>
      </w:r>
    </w:p>
    <w:p w14:paraId="509FAA65"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58BE29"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Zamawiający w terminie 14 dni zgłasza pisemny sprzeciw do umowy, o której mowa w § 5 ust. 4 umowy.</w:t>
      </w:r>
    </w:p>
    <w:p w14:paraId="1F83D9BA"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20447C34"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Umowa o podwykonawstwo musi zawierać w szczególności:</w:t>
      </w:r>
    </w:p>
    <w:p w14:paraId="7E5DA33D"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zakres powierzonej do wykonania części zamówienia,</w:t>
      </w:r>
    </w:p>
    <w:p w14:paraId="694C5EE2"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kwotę wynagrodzenia,</w:t>
      </w:r>
    </w:p>
    <w:p w14:paraId="31E0EA88"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wykonania powierzonej części zamówienia,</w:t>
      </w:r>
    </w:p>
    <w:p w14:paraId="1C922280"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warunki dokonania płatności wynagrodzenia,</w:t>
      </w:r>
    </w:p>
    <w:p w14:paraId="2D4239BB"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płatności wynagrodzenia,</w:t>
      </w:r>
    </w:p>
    <w:p w14:paraId="60AD7B5F"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numer rachunku bankowego, na który należy dokonać zapłaty za wykonanie zamówienia.</w:t>
      </w:r>
    </w:p>
    <w:p w14:paraId="7A62CD71"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Umowa o podwykonawstwo nie może zawierać postanowień: </w:t>
      </w:r>
    </w:p>
    <w:p w14:paraId="3B705167"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uzależniających uzyskanie przez Podwykonawcę płatności od Wykonawcy od zapłaty Wykonawcy przez Zamawiającego wynagrodzenia obejmującego zakres robót wykonanych przez Podwykonawcę; </w:t>
      </w:r>
    </w:p>
    <w:p w14:paraId="5EEF9EE1"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uzależniających zwrot przez Wykonawcę Podwykonawcy kwot zabezpieczenia, od zwrotu zabezpieczenia należytego wykonania umowy przez Zamawiającego Wykonawcy.</w:t>
      </w:r>
    </w:p>
    <w:p w14:paraId="29AEFC00"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0652C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Wykonawca, w terminie do 7 dni od powiadomienia przez Zamawiającego, ma obowiązek doprowadzenia do zmiany Umowy o podwykonawstwo w przypadku określonym w pkt. 7-9 oraz na wezwanie Zamawiającego w przypadku przedłożenia Umowy o podwykonawstwo, zawierającej termin zapłaty wynagrodzenia dłuższy niż 30 dni od dnia doręczenia faktury lub rachunku. </w:t>
      </w:r>
    </w:p>
    <w:p w14:paraId="42A39BA0"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zawarcia Umowy o podwykonawstwo Wykonawca jest zobowiązany do dokonania zapłaty we własnym zakresie wynagrodzenia należnego Podwykonawcy z zachowaniem terminów określonych tą umową. </w:t>
      </w:r>
    </w:p>
    <w:p w14:paraId="19962D75"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15A9D4C"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7C51447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zgłoszenia przez Wykonawcę uwag, podważających zasadność bezpośredniej zapłaty, Zamawiający może: </w:t>
      </w:r>
    </w:p>
    <w:p w14:paraId="54BDBED0"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nie dokonać bezpośredniej zapłaty wynagrodzenia Podwykonawcy, jeżeli Wykonawca wykaże niezasadność takiej zapłaty, lub, </w:t>
      </w:r>
    </w:p>
    <w:p w14:paraId="0E4E030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złożyć do depozytu sądowego kwotę potrzebną na pokrycie wynagrodzenia Podwykonawcy w przypadku zaistnienia zasadniczej wątpliwości, co do wysokości kwoty należnej zapłaty lub podmiotu, któremu płatność się należy, lub</w:t>
      </w:r>
    </w:p>
    <w:p w14:paraId="61D64E9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759137FD"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Kwotę równą kwocie zapłaconej Podwykonawcy, dalszemu Podwykonawcy lub skierowanej do depozytu sądowego Zamawiający potrąci z wynagrodzenia należnego Wykonawcy. </w:t>
      </w:r>
    </w:p>
    <w:p w14:paraId="5F1DD5E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W przypadku powierzenia wykonania części robót Podwykonawcom Wykonawca ponosi pełną odpowiedzialność za ich należyte wykonanie zgodnie z dokumentacją, normami i obowiązującymi przepisami.</w:t>
      </w:r>
      <w:r w:rsidRPr="00955E85">
        <w:rPr>
          <w:rFonts w:asciiTheme="minorHAnsi" w:hAnsiTheme="minorHAnsi" w:cstheme="minorHAnsi"/>
          <w:sz w:val="22"/>
          <w:szCs w:val="22"/>
        </w:rPr>
        <w:t xml:space="preserve"> Wykonawca nie może polecić Podwykonawcy realizacji przedmiotu Umowy o podwykonawstwo w przypadku braku akceptacji umowy z Podwykonawcą przez Zamawiającego.</w:t>
      </w:r>
    </w:p>
    <w:p w14:paraId="16A3D57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2640E1D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lastRenderedPageBreak/>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 niniejszej umowy albo umowy, o której mowa w § 5 ust. 7 umowy. W takim przypadku odpowiedzialność Zamawiającego za zapłatę Podwykonawcy wynagrodzenia jest ograniczona do wysokości wynagrodzenia należnego Wykonawcy za roboty budowlane, których szczegółowy przedmiot wynika z niniejszej umowy albo umowy, o której mowa w § 5 ust. 7 umowy. </w:t>
      </w:r>
    </w:p>
    <w:p w14:paraId="2224C402"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Zapisy § 5 umowy stosuje się do każdej zmiany umowy o podwykonawstwo.</w:t>
      </w:r>
    </w:p>
    <w:p w14:paraId="77803E77" w14:textId="77777777" w:rsidR="00D119D4" w:rsidRPr="00955E85" w:rsidRDefault="00D119D4" w:rsidP="00D119D4">
      <w:pPr>
        <w:jc w:val="center"/>
        <w:rPr>
          <w:rFonts w:asciiTheme="minorHAnsi" w:hAnsiTheme="minorHAnsi" w:cstheme="minorHAnsi"/>
          <w:sz w:val="22"/>
          <w:szCs w:val="22"/>
        </w:rPr>
      </w:pPr>
    </w:p>
    <w:p w14:paraId="0DE94ED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WARTOŚĆ UMOWY</w:t>
      </w:r>
    </w:p>
    <w:p w14:paraId="4A8298C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6</w:t>
      </w:r>
    </w:p>
    <w:p w14:paraId="4BF04450" w14:textId="2B2537EA" w:rsidR="00C325BF" w:rsidRPr="00C325BF" w:rsidRDefault="00C325BF" w:rsidP="00C325BF">
      <w:pPr>
        <w:numPr>
          <w:ilvl w:val="0"/>
          <w:numId w:val="36"/>
        </w:numPr>
        <w:tabs>
          <w:tab w:val="clear" w:pos="1004"/>
          <w:tab w:val="num" w:pos="284"/>
        </w:tabs>
        <w:ind w:left="284" w:hanging="284"/>
        <w:jc w:val="both"/>
        <w:rPr>
          <w:rFonts w:asciiTheme="minorHAnsi" w:hAnsiTheme="minorHAnsi" w:cstheme="minorHAnsi"/>
          <w:sz w:val="22"/>
          <w:szCs w:val="22"/>
        </w:rPr>
      </w:pPr>
      <w:r w:rsidRPr="00C325BF">
        <w:rPr>
          <w:rFonts w:asciiTheme="minorHAnsi" w:hAnsiTheme="minorHAnsi" w:cstheme="minorHAnsi"/>
          <w:sz w:val="20"/>
          <w:szCs w:val="21"/>
        </w:rPr>
        <w:t xml:space="preserve">Z zastrzeżeniem, że </w:t>
      </w:r>
      <w:r>
        <w:rPr>
          <w:rFonts w:asciiTheme="minorHAnsi" w:hAnsiTheme="minorHAnsi" w:cstheme="minorHAnsi"/>
          <w:sz w:val="20"/>
          <w:szCs w:val="21"/>
        </w:rPr>
        <w:t xml:space="preserve">ustalona w toku postępowania o zamówienie publiczne </w:t>
      </w:r>
      <w:r w:rsidRPr="00C325BF">
        <w:rPr>
          <w:rFonts w:asciiTheme="minorHAnsi" w:hAnsiTheme="minorHAnsi" w:cstheme="minorHAnsi"/>
          <w:sz w:val="20"/>
          <w:szCs w:val="21"/>
        </w:rPr>
        <w:t xml:space="preserve">cena </w:t>
      </w:r>
      <w:r>
        <w:rPr>
          <w:rFonts w:asciiTheme="minorHAnsi" w:hAnsiTheme="minorHAnsi" w:cstheme="minorHAnsi"/>
          <w:sz w:val="20"/>
          <w:szCs w:val="21"/>
        </w:rPr>
        <w:t xml:space="preserve">przedmiotu zamówienia </w:t>
      </w:r>
      <w:r w:rsidRPr="00C325BF">
        <w:rPr>
          <w:rFonts w:asciiTheme="minorHAnsi" w:hAnsiTheme="minorHAnsi" w:cstheme="minorHAnsi"/>
          <w:sz w:val="20"/>
          <w:szCs w:val="21"/>
        </w:rPr>
        <w:t xml:space="preserve">określonego w dokumentacji projektowej stanowi górną granicę zobowiązania </w:t>
      </w:r>
      <w:r>
        <w:rPr>
          <w:rFonts w:asciiTheme="minorHAnsi" w:hAnsiTheme="minorHAnsi" w:cstheme="minorHAnsi"/>
          <w:sz w:val="20"/>
          <w:szCs w:val="21"/>
        </w:rPr>
        <w:t xml:space="preserve">Zamawiającego </w:t>
      </w:r>
      <w:r w:rsidRPr="00C325BF">
        <w:rPr>
          <w:rFonts w:asciiTheme="minorHAnsi" w:hAnsiTheme="minorHAnsi" w:cstheme="minorHAnsi"/>
          <w:sz w:val="20"/>
          <w:szCs w:val="21"/>
        </w:rPr>
        <w:t xml:space="preserve">za </w:t>
      </w:r>
      <w:r>
        <w:rPr>
          <w:rFonts w:asciiTheme="minorHAnsi" w:hAnsiTheme="minorHAnsi" w:cstheme="minorHAnsi"/>
          <w:sz w:val="20"/>
          <w:szCs w:val="21"/>
        </w:rPr>
        <w:t xml:space="preserve">jego </w:t>
      </w:r>
      <w:r w:rsidRPr="00C325BF">
        <w:rPr>
          <w:rFonts w:asciiTheme="minorHAnsi" w:hAnsiTheme="minorHAnsi" w:cstheme="minorHAnsi"/>
          <w:sz w:val="20"/>
          <w:szCs w:val="21"/>
        </w:rPr>
        <w:t>wykonanie</w:t>
      </w:r>
      <w:r>
        <w:rPr>
          <w:rFonts w:asciiTheme="minorHAnsi" w:hAnsiTheme="minorHAnsi" w:cstheme="minorHAnsi"/>
          <w:sz w:val="20"/>
          <w:szCs w:val="21"/>
        </w:rPr>
        <w:t xml:space="preserve">, a elementy zadania, które nie zostaną zrealizowane – obniżą docelową cenę odebranego </w:t>
      </w:r>
      <w:r w:rsidRPr="00C325BF">
        <w:rPr>
          <w:rFonts w:asciiTheme="minorHAnsi" w:hAnsiTheme="minorHAnsi" w:cstheme="minorHAnsi"/>
          <w:sz w:val="20"/>
          <w:szCs w:val="21"/>
        </w:rPr>
        <w:t xml:space="preserve">przedmiotu </w:t>
      </w:r>
      <w:r>
        <w:rPr>
          <w:rFonts w:asciiTheme="minorHAnsi" w:hAnsiTheme="minorHAnsi" w:cstheme="minorHAnsi"/>
          <w:sz w:val="20"/>
          <w:szCs w:val="21"/>
        </w:rPr>
        <w:t>umowy wg</w:t>
      </w:r>
      <w:r w:rsidRPr="00C325BF">
        <w:rPr>
          <w:rFonts w:asciiTheme="minorHAnsi" w:hAnsiTheme="minorHAnsi" w:cstheme="minorHAnsi"/>
          <w:sz w:val="20"/>
          <w:szCs w:val="21"/>
        </w:rPr>
        <w:t xml:space="preserve">  kosztorys</w:t>
      </w:r>
      <w:r>
        <w:rPr>
          <w:rFonts w:asciiTheme="minorHAnsi" w:hAnsiTheme="minorHAnsi" w:cstheme="minorHAnsi"/>
          <w:sz w:val="20"/>
          <w:szCs w:val="21"/>
        </w:rPr>
        <w:t>u powykonawczego lub stwierdzenia w protokole odbioru końcowego pełnej zgodności przedmiotu umowy z przedmiarami robót stanowiącymi dokumentację projektową</w:t>
      </w:r>
      <w:r w:rsidRPr="00C325BF">
        <w:rPr>
          <w:rFonts w:asciiTheme="minorHAnsi" w:hAnsiTheme="minorHAnsi" w:cstheme="minorHAnsi"/>
          <w:sz w:val="20"/>
          <w:szCs w:val="21"/>
        </w:rPr>
        <w:t xml:space="preserve">. </w:t>
      </w:r>
    </w:p>
    <w:p w14:paraId="0F2CAC45" w14:textId="1A0EB5A0" w:rsidR="00D119D4" w:rsidRPr="00955E85" w:rsidRDefault="00C325BF" w:rsidP="00D119D4">
      <w:pPr>
        <w:numPr>
          <w:ilvl w:val="0"/>
          <w:numId w:val="36"/>
        </w:numPr>
        <w:tabs>
          <w:tab w:val="clear" w:pos="1004"/>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ustalają cenę przedmiotu zamówienia </w:t>
      </w:r>
      <w:r w:rsidR="00D119D4" w:rsidRPr="00955E85">
        <w:rPr>
          <w:rFonts w:asciiTheme="minorHAnsi" w:hAnsiTheme="minorHAnsi" w:cstheme="minorHAnsi"/>
          <w:sz w:val="22"/>
          <w:szCs w:val="22"/>
        </w:rPr>
        <w:t>zgodnie ze złożoną ofertą</w:t>
      </w:r>
      <w:r>
        <w:rPr>
          <w:rFonts w:asciiTheme="minorHAnsi" w:hAnsiTheme="minorHAnsi" w:cstheme="minorHAnsi"/>
          <w:sz w:val="22"/>
          <w:szCs w:val="22"/>
        </w:rPr>
        <w:t xml:space="preserve"> Wykonawcy w </w:t>
      </w:r>
      <w:r w:rsidR="00D119D4" w:rsidRPr="00955E85">
        <w:rPr>
          <w:rFonts w:asciiTheme="minorHAnsi" w:hAnsiTheme="minorHAnsi" w:cstheme="minorHAnsi"/>
          <w:sz w:val="22"/>
          <w:szCs w:val="22"/>
        </w:rPr>
        <w:t>kwo</w:t>
      </w:r>
      <w:r>
        <w:rPr>
          <w:rFonts w:asciiTheme="minorHAnsi" w:hAnsiTheme="minorHAnsi" w:cstheme="minorHAnsi"/>
          <w:sz w:val="22"/>
          <w:szCs w:val="22"/>
        </w:rPr>
        <w:t xml:space="preserve">cie </w:t>
      </w:r>
      <w:r w:rsidR="00D119D4" w:rsidRPr="00955E85">
        <w:rPr>
          <w:rFonts w:asciiTheme="minorHAnsi" w:hAnsiTheme="minorHAnsi" w:cstheme="minorHAnsi"/>
          <w:sz w:val="22"/>
          <w:szCs w:val="22"/>
        </w:rPr>
        <w:t xml:space="preserve">brutto: </w:t>
      </w:r>
      <w:r>
        <w:rPr>
          <w:rFonts w:asciiTheme="minorHAnsi" w:hAnsiTheme="minorHAnsi" w:cstheme="minorHAnsi"/>
          <w:bCs/>
          <w:color w:val="000000"/>
          <w:sz w:val="23"/>
          <w:szCs w:val="23"/>
        </w:rPr>
        <w:t>…………………</w:t>
      </w:r>
      <w:r w:rsidR="00D119D4" w:rsidRPr="00955E85">
        <w:rPr>
          <w:rFonts w:asciiTheme="minorHAnsi" w:hAnsiTheme="minorHAnsi" w:cstheme="minorHAnsi"/>
          <w:b/>
          <w:bCs/>
          <w:color w:val="000000"/>
          <w:sz w:val="23"/>
          <w:szCs w:val="23"/>
        </w:rPr>
        <w:t xml:space="preserve"> </w:t>
      </w:r>
      <w:r w:rsidR="00D119D4" w:rsidRPr="00955E85">
        <w:rPr>
          <w:rFonts w:asciiTheme="minorHAnsi" w:hAnsiTheme="minorHAnsi" w:cstheme="minorHAnsi"/>
          <w:sz w:val="22"/>
          <w:szCs w:val="22"/>
        </w:rPr>
        <w:t xml:space="preserve"> zł (słownie: </w:t>
      </w:r>
      <w:r>
        <w:rPr>
          <w:rFonts w:asciiTheme="minorHAnsi" w:hAnsiTheme="minorHAnsi" w:cstheme="minorHAnsi"/>
          <w:sz w:val="22"/>
          <w:szCs w:val="22"/>
        </w:rPr>
        <w:t>………………… …</w:t>
      </w:r>
      <w:r w:rsidR="00D119D4" w:rsidRPr="00955E85">
        <w:rPr>
          <w:rFonts w:asciiTheme="minorHAnsi" w:hAnsiTheme="minorHAnsi" w:cstheme="minorHAnsi"/>
          <w:sz w:val="22"/>
          <w:szCs w:val="22"/>
        </w:rPr>
        <w:t xml:space="preserve">/100), w tym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(netto) +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(podatek VAT 23%).</w:t>
      </w:r>
    </w:p>
    <w:p w14:paraId="3FD98498" w14:textId="09221405"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Do wynagrodzenia, o którym mowa w ust. </w:t>
      </w:r>
      <w:r w:rsidR="00DD5F4C">
        <w:rPr>
          <w:rFonts w:asciiTheme="minorHAnsi" w:hAnsiTheme="minorHAnsi" w:cstheme="minorHAnsi"/>
          <w:sz w:val="22"/>
          <w:szCs w:val="22"/>
        </w:rPr>
        <w:t>1 i 2</w:t>
      </w:r>
      <w:r w:rsidRPr="00955E85">
        <w:rPr>
          <w:rFonts w:asciiTheme="minorHAnsi" w:hAnsiTheme="minorHAnsi" w:cstheme="minorHAnsi"/>
          <w:sz w:val="22"/>
          <w:szCs w:val="22"/>
        </w:rPr>
        <w:t xml:space="preserve"> powyżej stosuje się art. 632 KC</w:t>
      </w:r>
      <w:r w:rsidR="00DD5F4C">
        <w:rPr>
          <w:rFonts w:asciiTheme="minorHAnsi" w:hAnsiTheme="minorHAnsi" w:cstheme="minorHAnsi"/>
          <w:sz w:val="22"/>
          <w:szCs w:val="22"/>
        </w:rPr>
        <w:t xml:space="preserve">, poza </w:t>
      </w:r>
      <w:r w:rsidR="000C6252">
        <w:rPr>
          <w:rFonts w:asciiTheme="minorHAnsi" w:hAnsiTheme="minorHAnsi" w:cstheme="minorHAnsi"/>
          <w:sz w:val="22"/>
          <w:szCs w:val="22"/>
        </w:rPr>
        <w:t xml:space="preserve">elementami </w:t>
      </w:r>
      <w:r w:rsidR="00DD5F4C">
        <w:rPr>
          <w:rFonts w:asciiTheme="minorHAnsi" w:hAnsiTheme="minorHAnsi" w:cstheme="minorHAnsi"/>
          <w:sz w:val="22"/>
          <w:szCs w:val="22"/>
        </w:rPr>
        <w:t xml:space="preserve">robót które </w:t>
      </w:r>
      <w:r w:rsidR="000C6252">
        <w:rPr>
          <w:rFonts w:asciiTheme="minorHAnsi" w:hAnsiTheme="minorHAnsi" w:cstheme="minorHAnsi"/>
          <w:sz w:val="22"/>
          <w:szCs w:val="22"/>
        </w:rPr>
        <w:t xml:space="preserve">w drodze porozumienia stron </w:t>
      </w:r>
      <w:r w:rsidR="00DD5F4C">
        <w:rPr>
          <w:rFonts w:asciiTheme="minorHAnsi" w:hAnsiTheme="minorHAnsi" w:cstheme="minorHAnsi"/>
          <w:sz w:val="22"/>
          <w:szCs w:val="22"/>
        </w:rPr>
        <w:t>nie ulegną realizacji i będą podlegać odliczeni</w:t>
      </w:r>
      <w:r w:rsidR="000C6252">
        <w:rPr>
          <w:rFonts w:asciiTheme="minorHAnsi" w:hAnsiTheme="minorHAnsi" w:cstheme="minorHAnsi"/>
          <w:sz w:val="22"/>
          <w:szCs w:val="22"/>
        </w:rPr>
        <w:t>u</w:t>
      </w:r>
      <w:r w:rsidR="00DD5F4C">
        <w:rPr>
          <w:rFonts w:asciiTheme="minorHAnsi" w:hAnsiTheme="minorHAnsi" w:cstheme="minorHAnsi"/>
          <w:sz w:val="22"/>
          <w:szCs w:val="22"/>
        </w:rPr>
        <w:t xml:space="preserve"> na zasadzie kosztorysowej</w:t>
      </w:r>
      <w:r w:rsidRPr="00955E85">
        <w:rPr>
          <w:rFonts w:asciiTheme="minorHAnsi" w:hAnsiTheme="minorHAnsi" w:cstheme="minorHAnsi"/>
          <w:sz w:val="22"/>
          <w:szCs w:val="22"/>
        </w:rPr>
        <w:t>.</w:t>
      </w:r>
    </w:p>
    <w:p w14:paraId="16C0978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oświadcza, że jest podatnikiem VAT zwolnionym.</w:t>
      </w:r>
    </w:p>
    <w:p w14:paraId="75820DDA"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umowy nie podlega waloryzacji, w szczególności z tytułu:</w:t>
      </w:r>
    </w:p>
    <w:p w14:paraId="195A4F0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wskaźnika wzrostu cen towarów i usług,</w:t>
      </w:r>
    </w:p>
    <w:p w14:paraId="389733B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kursów walut.</w:t>
      </w:r>
    </w:p>
    <w:p w14:paraId="1BA88BDD" w14:textId="653F080E"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Kwota wynagrodzenia brutto, określonego w ust. </w:t>
      </w:r>
      <w:r w:rsidR="00DD5F4C">
        <w:rPr>
          <w:rFonts w:asciiTheme="minorHAnsi" w:hAnsiTheme="minorHAnsi" w:cstheme="minorHAnsi"/>
          <w:sz w:val="22"/>
          <w:szCs w:val="22"/>
        </w:rPr>
        <w:t>2</w:t>
      </w:r>
      <w:r w:rsidRPr="00955E85">
        <w:rPr>
          <w:rFonts w:asciiTheme="minorHAnsi" w:hAnsiTheme="minorHAnsi" w:cstheme="minorHAnsi"/>
          <w:sz w:val="22"/>
          <w:szCs w:val="22"/>
        </w:rPr>
        <w:t xml:space="preserve"> powyżej, obejmuje wszystkie koszty, narzuty i upusty związane z realizacją zamówienia, wynikające wprost z dokumentacji projektowej, specyfikacji technicznych wykonania i odbioru robót oraz inne nie ujęte w tej dokumentacji, a niezbędne do wykonania zamówienia.</w:t>
      </w:r>
    </w:p>
    <w:p w14:paraId="2C0A6B96"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6CE2C37"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zaakceptowaną przez Zamawiającego umowę o podwykonawstwo, której przedmiotem są roboty budowlane lub </w:t>
      </w:r>
    </w:p>
    <w:p w14:paraId="4E8301D6"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przedłożoną Zamawiającemu umowę o podwykonawstwo, której przedmiotem są dostawy lub usługi, </w:t>
      </w:r>
    </w:p>
    <w:p w14:paraId="12EA5001" w14:textId="77777777" w:rsidR="00D119D4" w:rsidRPr="00955E85" w:rsidRDefault="00D119D4" w:rsidP="00D119D4">
      <w:pPr>
        <w:ind w:left="360"/>
        <w:jc w:val="both"/>
        <w:rPr>
          <w:rFonts w:asciiTheme="minorHAnsi" w:hAnsiTheme="minorHAnsi" w:cstheme="minorHAnsi"/>
          <w:sz w:val="22"/>
          <w:szCs w:val="22"/>
        </w:rPr>
      </w:pPr>
      <w:r w:rsidRPr="00955E85">
        <w:rPr>
          <w:rFonts w:asciiTheme="minorHAnsi" w:hAnsiTheme="minorHAnsi" w:cstheme="minorHAnsi"/>
          <w:sz w:val="22"/>
          <w:szCs w:val="22"/>
        </w:rPr>
        <w:t>Zamawiający może zapłacić bezpośrednio Podwykonawcy kwotę należnego wynagrodzenia bez odsetek należnych Podwykonawcy, zgodnie z treścią umowy o podwykonawstwo.</w:t>
      </w:r>
    </w:p>
    <w:p w14:paraId="420BE0FF"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dopuszcza możliwość zwiększenia wynagrodzenia brutto w przypadku podwyższenia stawki podatku VAT na skutek zmiany obowiązujących przepisów, o kwotę wynikającą ze zwiększenia stawki podatku VAT.</w:t>
      </w:r>
    </w:p>
    <w:p w14:paraId="5CC37E0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kwoty wynagrodzenia ryczałtowego, o którym mowa w § 6 ust.1 powyżej ulegnie zmniejszeniu o wartość robót, z których Zamawiający zrezygnuje. Wartość tego wynagrodzenia zostanie ustalona z uwzględnieniem kosztorysu szczegółowego stanowiącego załącznik nr 5 do niniejszej umowy.</w:t>
      </w:r>
    </w:p>
    <w:p w14:paraId="52C71295" w14:textId="77777777" w:rsidR="00D119D4" w:rsidRPr="00955E85" w:rsidRDefault="00D119D4" w:rsidP="00D119D4">
      <w:pPr>
        <w:rPr>
          <w:rFonts w:asciiTheme="minorHAnsi" w:hAnsiTheme="minorHAnsi" w:cstheme="minorHAnsi"/>
          <w:b/>
          <w:sz w:val="22"/>
          <w:szCs w:val="22"/>
        </w:rPr>
      </w:pPr>
    </w:p>
    <w:p w14:paraId="3A20CC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NADZÓR</w:t>
      </w:r>
    </w:p>
    <w:p w14:paraId="176072B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7</w:t>
      </w:r>
    </w:p>
    <w:p w14:paraId="6A1C7E16" w14:textId="6E6A9A69"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Nadzór nad prawidłową realizacją umowy Zamawiający powierza: </w:t>
      </w:r>
      <w:r w:rsidR="00955E85">
        <w:rPr>
          <w:rFonts w:asciiTheme="minorHAnsi" w:hAnsiTheme="minorHAnsi" w:cstheme="minorHAnsi"/>
          <w:sz w:val="22"/>
          <w:szCs w:val="22"/>
        </w:rPr>
        <w:t>………………………..</w:t>
      </w:r>
      <w:r w:rsidRPr="00955E85">
        <w:rPr>
          <w:rFonts w:asciiTheme="minorHAnsi" w:hAnsiTheme="minorHAnsi" w:cstheme="minorHAnsi"/>
          <w:sz w:val="22"/>
          <w:szCs w:val="22"/>
        </w:rPr>
        <w:t>.</w:t>
      </w:r>
    </w:p>
    <w:p w14:paraId="621DFC04" w14:textId="4A01DFAF"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powołuje inspektora nadzoru: branży budowlanej: </w:t>
      </w:r>
      <w:r w:rsidR="00955E85">
        <w:rPr>
          <w:rFonts w:asciiTheme="minorHAnsi" w:hAnsiTheme="minorHAnsi" w:cstheme="minorHAnsi"/>
          <w:sz w:val="22"/>
          <w:szCs w:val="22"/>
        </w:rPr>
        <w:t>……………..…………….</w:t>
      </w:r>
    </w:p>
    <w:p w14:paraId="1EC3507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zapewnia kierownictwo robót wg wymagań właściwych przepisów prawa. </w:t>
      </w:r>
    </w:p>
    <w:p w14:paraId="45F3EA8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dopuszczają możliwość zmiany osób wymienionych wyżej, o czym niezwłocznie powiadomią na piśmie drugą stronę. W przypadku zmiany kierownika budowy i/lub kierownika robót proponowana osoba musi spełniać warunki określone w ustawie Prawo budowlane oraz warunki określone przez Zamawiającego w Specyfikacji Istotnych Warunków Zamówienia.</w:t>
      </w:r>
    </w:p>
    <w:p w14:paraId="397A424C"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umożliwi wstęp na teren budowy przedstawicielom Zamawiającego, pracownikom państwowych instytucji upoważnionych z mocy prawa do kontroli budów w szczególności pracowników </w:t>
      </w:r>
      <w:r w:rsidRPr="00955E85">
        <w:rPr>
          <w:rFonts w:asciiTheme="minorHAnsi" w:hAnsiTheme="minorHAnsi" w:cstheme="minorHAnsi"/>
          <w:sz w:val="22"/>
          <w:szCs w:val="22"/>
        </w:rPr>
        <w:lastRenderedPageBreak/>
        <w:t>organów państwowego nadzoru budowlanego i wojewódzkiego konserwatora zabytków, do których należy wykonywanie zadań określonych ustawą Prawo budowlane oraz udostępni im dane i informacje wymagane tą ustawą.</w:t>
      </w:r>
    </w:p>
    <w:p w14:paraId="224E28FD" w14:textId="77777777" w:rsidR="00D119D4" w:rsidRPr="00955E85" w:rsidRDefault="00D119D4" w:rsidP="00D119D4">
      <w:pPr>
        <w:jc w:val="center"/>
        <w:rPr>
          <w:rFonts w:asciiTheme="minorHAnsi" w:hAnsiTheme="minorHAnsi" w:cstheme="minorHAnsi"/>
          <w:b/>
          <w:sz w:val="22"/>
          <w:szCs w:val="22"/>
        </w:rPr>
      </w:pPr>
    </w:p>
    <w:p w14:paraId="2B87416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ZAMAWIAJĄCEGO</w:t>
      </w:r>
    </w:p>
    <w:p w14:paraId="7EE52844"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8</w:t>
      </w:r>
    </w:p>
    <w:p w14:paraId="3846B1B7"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zobowiązany jest do:</w:t>
      </w:r>
    </w:p>
    <w:p w14:paraId="0B1C7A72" w14:textId="77777777" w:rsidR="00D119D4" w:rsidRPr="00955E85" w:rsidRDefault="00D119D4" w:rsidP="00D119D4">
      <w:pPr>
        <w:numPr>
          <w:ilvl w:val="0"/>
          <w:numId w:val="1"/>
        </w:numPr>
        <w:tabs>
          <w:tab w:val="clear" w:pos="720"/>
          <w:tab w:val="num" w:pos="284"/>
        </w:tabs>
        <w:ind w:left="426" w:hanging="426"/>
        <w:jc w:val="both"/>
        <w:rPr>
          <w:rFonts w:asciiTheme="minorHAnsi" w:hAnsiTheme="minorHAnsi" w:cstheme="minorHAnsi"/>
          <w:bCs/>
          <w:iCs/>
          <w:sz w:val="22"/>
          <w:szCs w:val="22"/>
        </w:rPr>
      </w:pPr>
      <w:r w:rsidRPr="00955E85">
        <w:rPr>
          <w:rFonts w:asciiTheme="minorHAnsi" w:hAnsiTheme="minorHAnsi" w:cstheme="minorHAnsi"/>
          <w:bCs/>
          <w:iCs/>
          <w:sz w:val="22"/>
          <w:szCs w:val="22"/>
        </w:rPr>
        <w:t>Protokolarnego przekazania placu budowy Wykonawcy.</w:t>
      </w:r>
    </w:p>
    <w:p w14:paraId="5E922D65"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bCs/>
          <w:iCs/>
          <w:sz w:val="22"/>
          <w:szCs w:val="22"/>
        </w:rPr>
      </w:pPr>
      <w:r w:rsidRPr="00955E85">
        <w:rPr>
          <w:rFonts w:asciiTheme="minorHAnsi" w:hAnsiTheme="minorHAnsi" w:cstheme="minorHAnsi"/>
          <w:bCs/>
          <w:iCs/>
          <w:sz w:val="22"/>
          <w:szCs w:val="22"/>
        </w:rPr>
        <w:t xml:space="preserve">Dokonywania odbiorów częściowych (o ile Zamawiający dopuści odbiory częściowe) i terminowego odbioru końcowego prawidłowo wykonanych robót zgodnie z procedurami ustalonymi w </w:t>
      </w:r>
      <w:r w:rsidRPr="00955E85">
        <w:rPr>
          <w:rFonts w:asciiTheme="minorHAnsi" w:hAnsiTheme="minorHAnsi" w:cstheme="minorHAnsi"/>
          <w:sz w:val="22"/>
          <w:szCs w:val="22"/>
        </w:rPr>
        <w:t>§ 13 niniejszej umowy.</w:t>
      </w:r>
    </w:p>
    <w:p w14:paraId="28E46E8F"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bCs/>
          <w:iCs/>
          <w:sz w:val="22"/>
          <w:szCs w:val="22"/>
        </w:rPr>
        <w:t>Zapłaty umówionego wynagrodzenia.</w:t>
      </w:r>
    </w:p>
    <w:p w14:paraId="5E7228E2"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przyjmuje na siebie obowiązki zapewnienia Wykonawcy: źródła poboru wody i energii elektrycznej nieodpłatnie –  w zakresie niezbędnym do wykonania zamówienia.</w:t>
      </w:r>
    </w:p>
    <w:p w14:paraId="5C974423"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udostępni Wykonawcy instrukcję bezpieczeństwa pożarowego budynku.</w:t>
      </w:r>
    </w:p>
    <w:p w14:paraId="321DCAFB" w14:textId="77777777" w:rsidR="00D119D4" w:rsidRPr="00955E85" w:rsidRDefault="00D119D4" w:rsidP="00D119D4">
      <w:pPr>
        <w:jc w:val="center"/>
        <w:rPr>
          <w:rFonts w:asciiTheme="minorHAnsi" w:hAnsiTheme="minorHAnsi" w:cstheme="minorHAnsi"/>
          <w:b/>
          <w:sz w:val="22"/>
          <w:szCs w:val="22"/>
        </w:rPr>
      </w:pPr>
    </w:p>
    <w:p w14:paraId="3C00D7F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WYKONAWCY</w:t>
      </w:r>
    </w:p>
    <w:p w14:paraId="076A4EA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9</w:t>
      </w:r>
    </w:p>
    <w:p w14:paraId="1458961E"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Wykonawca zobowiązany jest:</w:t>
      </w:r>
    </w:p>
    <w:p w14:paraId="2583C5E1" w14:textId="77777777" w:rsidR="00D119D4" w:rsidRPr="00955E85" w:rsidRDefault="00D119D4" w:rsidP="00D119D4">
      <w:pPr>
        <w:numPr>
          <w:ilvl w:val="0"/>
          <w:numId w:val="6"/>
        </w:numPr>
        <w:tabs>
          <w:tab w:val="clear" w:pos="720"/>
          <w:tab w:val="num" w:pos="284"/>
        </w:tabs>
        <w:ind w:left="426" w:hanging="426"/>
        <w:jc w:val="both"/>
        <w:rPr>
          <w:rFonts w:asciiTheme="minorHAnsi" w:hAnsiTheme="minorHAnsi" w:cstheme="minorHAnsi"/>
          <w:sz w:val="22"/>
          <w:szCs w:val="22"/>
        </w:rPr>
      </w:pPr>
      <w:r w:rsidRPr="00955E85">
        <w:rPr>
          <w:rFonts w:asciiTheme="minorHAnsi" w:hAnsiTheme="minorHAnsi" w:cstheme="minorHAnsi"/>
          <w:bCs/>
          <w:iCs/>
          <w:sz w:val="22"/>
          <w:szCs w:val="22"/>
        </w:rPr>
        <w:t>Na podstawie protokołu przejąć plac budowy.</w:t>
      </w:r>
    </w:p>
    <w:p w14:paraId="4B4B1F6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Zabezpieczyć i oznakować teren budowy oraz dbać o jego stan techniczny i prawidłowość oznakowania przez cały czas realizacji przedmiotu umowy.</w:t>
      </w:r>
    </w:p>
    <w:p w14:paraId="1C019EDF"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Wykonać przedmiot umowy zgodnie z:</w:t>
      </w:r>
    </w:p>
    <w:p w14:paraId="053897AC"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umową, dokumentacją techniczną, specyfikacjami technicznymi wykonania i odbioru robót oraz kosztorysem szczegółowym i szczegółowymi warunkami wykonania przedmiotu umowy,</w:t>
      </w:r>
    </w:p>
    <w:p w14:paraId="671F5FF9"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sztuką budowlaną, zasadami wiedzy technicznej i wymaganiami wynikającymi z obowiązujących norm i aprobat technicznych,</w:t>
      </w:r>
    </w:p>
    <w:p w14:paraId="39B1C007"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przepisami prawa.</w:t>
      </w:r>
    </w:p>
    <w:p w14:paraId="7320ADF2"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Strzec mienia Zamawiającego znajdującego się na terenie budowy.</w:t>
      </w:r>
    </w:p>
    <w:p w14:paraId="47BE2236"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Przed rozpoczęciem robót oraz w czasie trwania budowy, wykonywać obowiązki, wynikające z art. 42 ust. 2 ustawy Prawo budowlane.</w:t>
      </w:r>
    </w:p>
    <w:p w14:paraId="643350D9"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Przerwać roboty na żądanie Inspektora Nadzoru oraz zabezpieczyć wykonane roboty przed zniszczeniem.</w:t>
      </w:r>
    </w:p>
    <w:p w14:paraId="1FB18FD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Wykonywać bieżące polecenia Inspektora Nadzoru związane z jakością i ilością robót, niezbędne do wykonania przedmiotu umowy zgodnie ze sztuką budowlaną, z umową i z dokumentacją projektową.</w:t>
      </w:r>
    </w:p>
    <w:p w14:paraId="79E8F4DD"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czasie realizacji robót utrzymywać teren budowy w należytym porządku, w stanie wolnym od przeszkód komunikacyjnych i usuwać odpady, śmieci oraz niepotrzebne urządzenia prowizoryczne.</w:t>
      </w:r>
    </w:p>
    <w:p w14:paraId="7906AB7B"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Po zakończeniu robót uporządkować teren budowy i przekazać go Zamawiającemu w terminie do 7 dni po odbiorze końcowym robót.</w:t>
      </w:r>
    </w:p>
    <w:p w14:paraId="1000ED2B" w14:textId="77777777" w:rsidR="00327C63" w:rsidRDefault="00327C63" w:rsidP="00D119D4">
      <w:pPr>
        <w:jc w:val="center"/>
        <w:rPr>
          <w:rFonts w:asciiTheme="minorHAnsi" w:hAnsiTheme="minorHAnsi" w:cstheme="minorHAnsi"/>
          <w:b/>
          <w:sz w:val="22"/>
          <w:szCs w:val="22"/>
        </w:rPr>
      </w:pPr>
    </w:p>
    <w:p w14:paraId="0FED8ECA" w14:textId="2B5FA9C6"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10</w:t>
      </w:r>
    </w:p>
    <w:p w14:paraId="278B8DA9" w14:textId="0961E3CD"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ponosi pełną odpowiedzialność za zapewnienie i przestrzeganie warunków bhp i p.poż. w czasie wykonywania prac, szczególnie że roboty będą prowadzone w czynnym obiekcie. Ponadto warunki współpracy </w:t>
      </w:r>
      <w:r w:rsidRPr="00955E85">
        <w:rPr>
          <w:rFonts w:asciiTheme="minorHAnsi" w:hAnsiTheme="minorHAnsi" w:cstheme="minorHAnsi"/>
          <w:bCs/>
          <w:sz w:val="22"/>
          <w:szCs w:val="22"/>
        </w:rPr>
        <w:t xml:space="preserve">pracodawców, których pracownicy świadczący dla nich pracę jednocześnie wykonują prace w tym samym miejscu, dotyczące zapewnienia pracownikom bezpieczeństwa i higienicznych warunków pracy oraz o ustanowieniu koordynatora ds. bhp </w:t>
      </w:r>
      <w:r w:rsidRPr="00955E85">
        <w:rPr>
          <w:rFonts w:asciiTheme="minorHAnsi" w:hAnsiTheme="minorHAnsi" w:cstheme="minorHAnsi"/>
          <w:sz w:val="22"/>
          <w:szCs w:val="22"/>
        </w:rPr>
        <w:t>sprawującego nadzór nad bezpieczeństwem i higieną pracy</w:t>
      </w:r>
      <w:r w:rsidR="00DD5F4C">
        <w:rPr>
          <w:rFonts w:asciiTheme="minorHAnsi" w:hAnsiTheme="minorHAnsi" w:cstheme="minorHAnsi"/>
          <w:sz w:val="22"/>
          <w:szCs w:val="22"/>
        </w:rPr>
        <w:t>.</w:t>
      </w:r>
    </w:p>
    <w:p w14:paraId="2FC661AA"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ponosi pełną odpowiedzialność wobec Zamawiającego i osób trzecich za szkody na mieniu i zdrowiu osób trzecich, powstałe w związku z realizacją przedmiotu umowy.</w:t>
      </w:r>
    </w:p>
    <w:p w14:paraId="689D855B"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 wywiązywania się ze zobowiązania Wykonawca ponosić będzie wszelką odpowiedzialność prawną, w tym odszkodowawczą z tytułu uszkodzenia bądź zniszczenia elementów budynku.</w:t>
      </w:r>
    </w:p>
    <w:p w14:paraId="7E11E2A6" w14:textId="77777777" w:rsidR="00D119D4" w:rsidRPr="00955E85" w:rsidRDefault="00D119D4" w:rsidP="00D119D4">
      <w:pPr>
        <w:jc w:val="center"/>
        <w:rPr>
          <w:rFonts w:asciiTheme="minorHAnsi" w:hAnsiTheme="minorHAnsi" w:cstheme="minorHAnsi"/>
          <w:b/>
          <w:sz w:val="22"/>
          <w:szCs w:val="22"/>
        </w:rPr>
      </w:pPr>
    </w:p>
    <w:p w14:paraId="0F30FE6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11</w:t>
      </w:r>
    </w:p>
    <w:p w14:paraId="659C983F" w14:textId="5E2DF74B" w:rsidR="00D119D4" w:rsidRPr="00955E85" w:rsidRDefault="00FA61A7" w:rsidP="00D119D4">
      <w:pPr>
        <w:numPr>
          <w:ilvl w:val="0"/>
          <w:numId w:val="21"/>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M</w:t>
      </w:r>
      <w:r w:rsidR="00D21945">
        <w:rPr>
          <w:rFonts w:asciiTheme="minorHAnsi" w:hAnsiTheme="minorHAnsi" w:cstheme="minorHAnsi"/>
          <w:sz w:val="22"/>
          <w:szCs w:val="22"/>
        </w:rPr>
        <w:t xml:space="preserve">ateriały </w:t>
      </w:r>
      <w:r>
        <w:rPr>
          <w:rFonts w:asciiTheme="minorHAnsi" w:hAnsiTheme="minorHAnsi" w:cstheme="minorHAnsi"/>
          <w:sz w:val="22"/>
          <w:szCs w:val="22"/>
        </w:rPr>
        <w:t xml:space="preserve">budowlane </w:t>
      </w:r>
      <w:r w:rsidR="00D21945">
        <w:rPr>
          <w:rFonts w:asciiTheme="minorHAnsi" w:hAnsiTheme="minorHAnsi" w:cstheme="minorHAnsi"/>
          <w:sz w:val="22"/>
          <w:szCs w:val="22"/>
        </w:rPr>
        <w:t xml:space="preserve">zapewnia </w:t>
      </w:r>
      <w:r w:rsidR="00D119D4" w:rsidRPr="00955E85">
        <w:rPr>
          <w:rFonts w:asciiTheme="minorHAnsi" w:hAnsiTheme="minorHAnsi" w:cstheme="minorHAnsi"/>
          <w:sz w:val="22"/>
          <w:szCs w:val="22"/>
        </w:rPr>
        <w:t>Wykonawca</w:t>
      </w:r>
      <w:r w:rsidR="00D21945">
        <w:rPr>
          <w:rFonts w:asciiTheme="minorHAnsi" w:hAnsiTheme="minorHAnsi" w:cstheme="minorHAnsi"/>
          <w:sz w:val="22"/>
          <w:szCs w:val="22"/>
        </w:rPr>
        <w:t>.</w:t>
      </w:r>
    </w:p>
    <w:p w14:paraId="43899921"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 r. o wyrobach budowlanych (t.j.: Dz. U. z 2021 r., poz.1213), art.10 ustawy Prawo budowlane stosuje się odpowiednio.</w:t>
      </w:r>
    </w:p>
    <w:p w14:paraId="10C46494"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każde żądanie Inspektora Nadzoru Wykonawca obowiązany jest okazać w stosunku do wskazanych materiałów dokumenty potwierdzające dopuszczenie do stosowania w budownictwie zastosowanych wyrobów budowlanych zgodnie z Ustawą z dnia 16 kwietnia 2004 r. o wyrobach budowlanych.</w:t>
      </w:r>
    </w:p>
    <w:p w14:paraId="59533038"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przekazania Zamawiającemu atestów na materiały, prefabrykaty i wyroby.</w:t>
      </w:r>
    </w:p>
    <w:p w14:paraId="676DC5DC"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 13 ust. 3 umowy.</w:t>
      </w:r>
    </w:p>
    <w:p w14:paraId="794C69E0"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386B83B"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2565AAA"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jest zobowiązany do niezwłocznego informowania w formie pisemnej Inspektora Nadzoru o okolicznościach, wskazujących na konieczność wykonania robót dodatkowych lub zamiennych przed podjęciem jakichkolwiek działań. Decyzję o konieczności wykonania tych robót podejmuje Zamawiający.</w:t>
      </w:r>
    </w:p>
    <w:p w14:paraId="25E1248B" w14:textId="77777777" w:rsidR="00D119D4" w:rsidRPr="00955E85" w:rsidRDefault="00D119D4" w:rsidP="00D119D4">
      <w:pPr>
        <w:jc w:val="center"/>
        <w:rPr>
          <w:rFonts w:asciiTheme="minorHAnsi" w:hAnsiTheme="minorHAnsi" w:cstheme="minorHAnsi"/>
          <w:b/>
          <w:sz w:val="22"/>
          <w:szCs w:val="22"/>
        </w:rPr>
      </w:pPr>
    </w:p>
    <w:p w14:paraId="4943BAD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12</w:t>
      </w:r>
    </w:p>
    <w:p w14:paraId="4663BBD9"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zobowiązuje się być ubezpieczonym od odpowiedzialności cywilnej (odpowiedzialność deliktowa i kontraktowa) w zakresie prowadzonej działalności gospodarczej związanej z przedmiotem umowy, na kwotę nie mniejszą niż 100 000 złotych brutto na jedno i wszystkie zdarzenia przez cały okres obowiązywania umowy. Wykonawca zobowiązuje się przedłożyć polisę ubezpieczeniową przed zawarciem umowy.</w:t>
      </w:r>
    </w:p>
    <w:p w14:paraId="7B2A4354"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Ubezpieczeniu podlega w szczególności odpowiedzialność cywilna za szkody, dotyczące pracowników Wykonawcy 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1F65E301"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napToGrid w:val="0"/>
          <w:sz w:val="22"/>
          <w:szCs w:val="22"/>
        </w:rPr>
        <w:t xml:space="preserve">Ubezpieczenie, o którym mowa wyżej, powinno być kontynuowane nieprzerwanie w ciągu całego okresu realizacji umowy, aż do dnia odbioru końcowego robót i kontynuowane lub wznawiane w okresie realizacji robót w ramach obowiązków gwarancyjnych. </w:t>
      </w:r>
    </w:p>
    <w:p w14:paraId="22C27003" w14:textId="77777777" w:rsidR="00D119D4" w:rsidRPr="00955E85" w:rsidRDefault="00D119D4" w:rsidP="00D119D4">
      <w:pPr>
        <w:rPr>
          <w:rFonts w:asciiTheme="minorHAnsi" w:hAnsiTheme="minorHAnsi" w:cstheme="minorHAnsi"/>
          <w:b/>
          <w:sz w:val="22"/>
          <w:szCs w:val="22"/>
        </w:rPr>
      </w:pPr>
    </w:p>
    <w:p w14:paraId="184FE3F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ODBIÓR ROBÓT</w:t>
      </w:r>
    </w:p>
    <w:p w14:paraId="4BE9D33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13</w:t>
      </w:r>
    </w:p>
    <w:p w14:paraId="64581C26" w14:textId="3BB801BF" w:rsidR="00D119D4" w:rsidRPr="00955E85" w:rsidRDefault="00DD5F4C" w:rsidP="00D119D4">
      <w:pPr>
        <w:numPr>
          <w:ilvl w:val="0"/>
          <w:numId w:val="22"/>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Strony postanawiają</w:t>
      </w:r>
      <w:r w:rsidR="000C6252">
        <w:rPr>
          <w:rFonts w:asciiTheme="minorHAnsi" w:hAnsiTheme="minorHAnsi" w:cstheme="minorHAnsi"/>
          <w:sz w:val="22"/>
          <w:szCs w:val="22"/>
        </w:rPr>
        <w:t xml:space="preserve">, że odbiór robót będzie dokonany wyłącznie odbiorem końcowym. </w:t>
      </w:r>
      <w:r>
        <w:rPr>
          <w:rFonts w:asciiTheme="minorHAnsi" w:hAnsiTheme="minorHAnsi" w:cstheme="minorHAnsi"/>
          <w:sz w:val="22"/>
          <w:szCs w:val="22"/>
        </w:rPr>
        <w:t xml:space="preserve"> </w:t>
      </w:r>
      <w:r w:rsidR="00B018EA">
        <w:rPr>
          <w:rFonts w:asciiTheme="minorHAnsi" w:hAnsiTheme="minorHAnsi" w:cstheme="minorHAnsi"/>
          <w:sz w:val="22"/>
          <w:szCs w:val="22"/>
        </w:rPr>
        <w:t>P</w:t>
      </w:r>
      <w:r w:rsidR="00D119D4" w:rsidRPr="00955E85">
        <w:rPr>
          <w:rFonts w:asciiTheme="minorHAnsi" w:hAnsiTheme="minorHAnsi" w:cstheme="minorHAnsi"/>
          <w:sz w:val="22"/>
          <w:szCs w:val="22"/>
        </w:rPr>
        <w:t>rzedmiotem odbioru końcowego będzie wykonany w całości przedmiot umowy.</w:t>
      </w:r>
    </w:p>
    <w:p w14:paraId="233CC8BB"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6DED6920"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trike/>
          <w:sz w:val="22"/>
          <w:szCs w:val="22"/>
        </w:rPr>
      </w:pPr>
      <w:r w:rsidRPr="00955E85">
        <w:rPr>
          <w:rFonts w:asciiTheme="minorHAnsi" w:hAnsiTheme="minorHAnsi" w:cstheme="minorHAnsi"/>
          <w:sz w:val="22"/>
          <w:szCs w:val="22"/>
        </w:rPr>
        <w:t>Wykonawca bezzwłocznie powiadomi pisemnie Zamawiającego o gotowości do odbioru końcowego robót, załączając dokumenty, zgodnie z § 11 ust. 5 umowy.</w:t>
      </w:r>
    </w:p>
    <w:p w14:paraId="47E6DD7F"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wyznaczy termin i rozpocznie odbiór końcowy przedmiotu umowy w ciągu 7 dni od daty osiągnięcia przez Wykonawcę gotowości do odbioru końcowego robót, o którym mowa powyżej, zawiadamiając o tym Wykonawcę.</w:t>
      </w:r>
    </w:p>
    <w:p w14:paraId="7ECC2820" w14:textId="20F865CA"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Czynności odbioru końcowego zakończą się najpóźniej w ciągu </w:t>
      </w:r>
      <w:r w:rsidR="00685023">
        <w:rPr>
          <w:rFonts w:asciiTheme="minorHAnsi" w:hAnsiTheme="minorHAnsi" w:cstheme="minorHAnsi"/>
          <w:sz w:val="22"/>
          <w:szCs w:val="22"/>
        </w:rPr>
        <w:t>7</w:t>
      </w:r>
      <w:r w:rsidRPr="00955E85">
        <w:rPr>
          <w:rFonts w:asciiTheme="minorHAnsi" w:hAnsiTheme="minorHAnsi" w:cstheme="minorHAnsi"/>
          <w:sz w:val="22"/>
          <w:szCs w:val="22"/>
        </w:rPr>
        <w:t xml:space="preserve"> dni licząc od daty jego rozpoczęcia.</w:t>
      </w:r>
    </w:p>
    <w:p w14:paraId="792C4F67" w14:textId="1D27E2D1"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w toku czynności odbioru końcowego zostaną stwierdzone wady, to Zamawiającemu przysługują następujące uprawnienia:</w:t>
      </w:r>
    </w:p>
    <w:p w14:paraId="33EF2552" w14:textId="77777777" w:rsidR="00D119D4" w:rsidRPr="00955E85" w:rsidRDefault="00D119D4" w:rsidP="00D119D4">
      <w:pPr>
        <w:numPr>
          <w:ilvl w:val="0"/>
          <w:numId w:val="23"/>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jeżeli wady nadają się do usunięcia, Zamawiający może odmówić odbioru przedmiotu umowy do czasu usunięcia wad,</w:t>
      </w:r>
    </w:p>
    <w:p w14:paraId="78777ADA" w14:textId="77777777" w:rsidR="00D119D4" w:rsidRPr="00955E85" w:rsidRDefault="00D119D4" w:rsidP="00D119D4">
      <w:pPr>
        <w:numPr>
          <w:ilvl w:val="0"/>
          <w:numId w:val="23"/>
        </w:numPr>
        <w:ind w:left="851" w:hanging="567"/>
        <w:jc w:val="both"/>
        <w:rPr>
          <w:rFonts w:asciiTheme="minorHAnsi" w:hAnsiTheme="minorHAnsi" w:cstheme="minorHAnsi"/>
          <w:sz w:val="22"/>
          <w:szCs w:val="22"/>
        </w:rPr>
      </w:pPr>
      <w:r w:rsidRPr="00955E85">
        <w:rPr>
          <w:rFonts w:asciiTheme="minorHAnsi" w:hAnsiTheme="minorHAnsi" w:cstheme="minorHAnsi"/>
          <w:sz w:val="22"/>
          <w:szCs w:val="22"/>
        </w:rPr>
        <w:t>jeżeli wady nie nadają się do usunięcia, to:</w:t>
      </w:r>
    </w:p>
    <w:p w14:paraId="1AB0E2A7"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nie uniemożliwiają one użytkowania przedmiotu umowy, zgodnie z przeznaczeniem, zamawiający może obniżyć odpowiednio wynagrodzenie,</w:t>
      </w:r>
    </w:p>
    <w:p w14:paraId="0EF3D20D"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wady uniemożliwiają użytkowanie przedmiotu umowy zgodnie z przeznaczeniem, Zamawiający może odstąpić od umowy lub żądać wykonania przedmiotu umowy po raz drugi.</w:t>
      </w:r>
    </w:p>
    <w:p w14:paraId="3ACDE4BC"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postanawiają, że z czynności odbioru końcowego będzie spisany protokół, zawierający wszelkie ustalenia dokonane w toku odbioru, jak też terminy wyznaczone na usunięcie wad, stwierdzonych przy odbiorze.</w:t>
      </w:r>
    </w:p>
    <w:p w14:paraId="07CCD9FD"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wyznacza termin ostatecznego odbioru pogwarancyjnego nie wcześniej niż na 1 miesiąc przed upływem terminu gwarancji ustalonego w niniejszej umowie, a nie później niż na 7 dni przed upływem terminu gwarancji.</w:t>
      </w:r>
    </w:p>
    <w:p w14:paraId="58D382A5" w14:textId="77777777" w:rsidR="00D119D4" w:rsidRPr="00955E85" w:rsidRDefault="00D119D4" w:rsidP="00D119D4">
      <w:pPr>
        <w:ind w:left="284"/>
        <w:jc w:val="both"/>
        <w:rPr>
          <w:rFonts w:asciiTheme="minorHAnsi" w:hAnsiTheme="minorHAnsi" w:cstheme="minorHAnsi"/>
          <w:sz w:val="22"/>
          <w:szCs w:val="22"/>
        </w:rPr>
      </w:pPr>
    </w:p>
    <w:p w14:paraId="4547D593" w14:textId="77777777" w:rsidR="00D119D4" w:rsidRPr="00955E85" w:rsidRDefault="00D119D4" w:rsidP="00D119D4">
      <w:pPr>
        <w:ind w:left="284"/>
        <w:jc w:val="center"/>
        <w:rPr>
          <w:rFonts w:asciiTheme="minorHAnsi" w:hAnsiTheme="minorHAnsi" w:cstheme="minorHAnsi"/>
          <w:b/>
          <w:sz w:val="22"/>
          <w:szCs w:val="22"/>
        </w:rPr>
      </w:pPr>
      <w:r w:rsidRPr="00955E85">
        <w:rPr>
          <w:rFonts w:asciiTheme="minorHAnsi" w:hAnsiTheme="minorHAnsi" w:cstheme="minorHAnsi"/>
          <w:b/>
          <w:sz w:val="22"/>
          <w:szCs w:val="22"/>
        </w:rPr>
        <w:t>ZASADY ROZLICZEŃ</w:t>
      </w:r>
    </w:p>
    <w:p w14:paraId="6FD935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14</w:t>
      </w:r>
    </w:p>
    <w:p w14:paraId="7AF4CB88"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Rozliczenie za wykonane roboty odbędzie się na podstawie podpisanego przez strony, protokołu odbioru końcowego robót. Fakturę Wykonawca wystawi w terminie do 7 dni od daty odbioru przedmiotu umowy.</w:t>
      </w:r>
    </w:p>
    <w:p w14:paraId="1C3115A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termin płatności faktur do 30 dni. Termin płatności rozpoczyna bieg od daty dostarczenia prawidłowo wystawionej faktury wraz z kompletnymi dokumentami rozliczeniowymi do siedziby Zamawiającego po spełnieniu łącznie warunków:</w:t>
      </w:r>
    </w:p>
    <w:p w14:paraId="2219254D"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rPr>
      </w:pPr>
      <w:r w:rsidRPr="00955E85">
        <w:rPr>
          <w:rFonts w:asciiTheme="minorHAnsi" w:hAnsiTheme="minorHAnsi" w:cstheme="minorHAnsi"/>
        </w:rPr>
        <w:t>po dostarczeniu przez Wykonawcę, w terminie do 30 dni od dnia wystawienia poprzedniej faktury, (jeżeli takie faktury były wystawiane zgodnie z postanowieniami umowy) udokumentowania zaspokojenia roszczeń Podwykonawców lub dalszych Podwykonawców, w stosunku do Wykonawcy z tytułu realizacji umowy. Udokumentowanie zaspokojenia roszczeń może się odbyć przez przedstawienie pisemnych oświadczeń Podwykonawców lub dalszych Podwykonawców, skierowanych do Zamawiającego (Inwestora), o dokonaniu na ich rzecz przez Wykonawcę zapłaty pełnej kwoty należności, wynikającej z zakresu określonego protokołem odbioru, który był podstawą wystawienia tej faktury wraz ze zrzeczeniem się roszczeń Podwykonawcy lub dalszego Podwykonawcy, z tego tytułu w stosunku do Zamawiającego (Inwestora).</w:t>
      </w:r>
    </w:p>
    <w:p w14:paraId="39B8CF31" w14:textId="77777777" w:rsidR="00D119D4" w:rsidRPr="00955E85" w:rsidRDefault="00D119D4" w:rsidP="00D119D4">
      <w:pPr>
        <w:ind w:left="709"/>
        <w:jc w:val="both"/>
        <w:rPr>
          <w:rFonts w:asciiTheme="minorHAnsi" w:hAnsiTheme="minorHAnsi" w:cstheme="minorHAnsi"/>
          <w:i/>
          <w:sz w:val="22"/>
          <w:szCs w:val="22"/>
        </w:rPr>
      </w:pPr>
      <w:r w:rsidRPr="00955E85">
        <w:rPr>
          <w:rFonts w:asciiTheme="minorHAnsi" w:hAnsiTheme="minorHAnsi" w:cstheme="minorHAnsi"/>
          <w:i/>
          <w:sz w:val="22"/>
          <w:szCs w:val="22"/>
        </w:rPr>
        <w:t>W przypadku niemożności uzyskania tego oświadczenia Zamawiający dopuszcza inne, uznane przez niego za wiarygodne, dowody dokonania tej zapłaty.</w:t>
      </w:r>
    </w:p>
    <w:p w14:paraId="01F16AF0"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i/>
        </w:rPr>
      </w:pPr>
      <w:r w:rsidRPr="00955E85">
        <w:rPr>
          <w:rFonts w:asciiTheme="minorHAnsi" w:hAnsiTheme="minorHAnsi" w:cstheme="minorHAnsi"/>
        </w:rPr>
        <w:t>w przypadku faktury końcowej rozliczenie Wykonawcy z Podwykonawcą winno nastąpić przed wystawieniem faktury końcowej.</w:t>
      </w:r>
    </w:p>
    <w:p w14:paraId="25A02E63"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0D206476"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i/>
        </w:rPr>
        <w:t>Wykonawca wyraża zgodę na udostępnienie na żądanie Zamawiającego dokumentów źródłowych dotyczących rozliczeń z Podwykonawcami.</w:t>
      </w:r>
      <w:r w:rsidRPr="00955E85">
        <w:rPr>
          <w:rFonts w:asciiTheme="minorHAnsi" w:hAnsiTheme="minorHAnsi" w:cstheme="minorHAnsi"/>
        </w:rPr>
        <w:t xml:space="preserve"> </w:t>
      </w:r>
    </w:p>
    <w:p w14:paraId="2EBABAD7" w14:textId="77777777" w:rsidR="00D119D4" w:rsidRPr="00955E85" w:rsidRDefault="00D119D4" w:rsidP="00D119D4">
      <w:pPr>
        <w:pStyle w:val="Akapitzlist"/>
        <w:spacing w:after="0" w:line="240" w:lineRule="auto"/>
        <w:ind w:left="1211" w:hanging="502"/>
        <w:jc w:val="both"/>
        <w:rPr>
          <w:rFonts w:asciiTheme="minorHAnsi" w:hAnsiTheme="minorHAnsi" w:cstheme="minorHAnsi"/>
          <w:i/>
        </w:rPr>
      </w:pPr>
      <w:r w:rsidRPr="00955E85">
        <w:rPr>
          <w:rFonts w:asciiTheme="minorHAnsi" w:hAnsiTheme="minorHAnsi" w:cstheme="minorHAnsi"/>
        </w:rPr>
        <w:t>– wzór oświadczeń stanowią załączniki nr 8 i 9 do umowy.</w:t>
      </w:r>
    </w:p>
    <w:p w14:paraId="4C9E97E1" w14:textId="77777777" w:rsidR="00D119D4" w:rsidRPr="00327C63" w:rsidRDefault="00D119D4" w:rsidP="00D119D4">
      <w:pPr>
        <w:numPr>
          <w:ilvl w:val="0"/>
          <w:numId w:val="17"/>
        </w:numPr>
        <w:tabs>
          <w:tab w:val="clear" w:pos="1004"/>
          <w:tab w:val="num" w:pos="284"/>
        </w:tabs>
        <w:ind w:left="426" w:hanging="426"/>
        <w:jc w:val="both"/>
        <w:rPr>
          <w:rFonts w:asciiTheme="minorHAnsi" w:hAnsiTheme="minorHAnsi" w:cstheme="minorHAnsi"/>
          <w:sz w:val="22"/>
          <w:szCs w:val="22"/>
        </w:rPr>
      </w:pPr>
      <w:r w:rsidRPr="00327C63">
        <w:rPr>
          <w:rFonts w:asciiTheme="minorHAnsi" w:hAnsiTheme="minorHAnsi" w:cstheme="minorHAnsi"/>
          <w:sz w:val="22"/>
          <w:szCs w:val="22"/>
        </w:rPr>
        <w:t>Faktury będą płatne na rachunek bankowy Wykonawcy nr ……………...........................................</w:t>
      </w:r>
    </w:p>
    <w:p w14:paraId="7B358167"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4EB2577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 przypadku nieterminowej płatności faktur, Wykonawca może naliczyć odsetki ustawowe za opóźnienie.</w:t>
      </w:r>
    </w:p>
    <w:p w14:paraId="2AD30EAF"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b/>
          <w:bCs/>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7DE712DB" w14:textId="77777777" w:rsidR="00D119D4" w:rsidRPr="00955E85" w:rsidRDefault="00D119D4" w:rsidP="00D119D4">
      <w:pPr>
        <w:tabs>
          <w:tab w:val="num" w:pos="851"/>
        </w:tabs>
        <w:ind w:left="426"/>
        <w:jc w:val="both"/>
        <w:rPr>
          <w:rFonts w:asciiTheme="minorHAnsi" w:hAnsiTheme="minorHAnsi" w:cstheme="minorHAnsi"/>
          <w:sz w:val="22"/>
          <w:szCs w:val="22"/>
        </w:rPr>
      </w:pPr>
    </w:p>
    <w:p w14:paraId="24CB601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KARY UMOWNE</w:t>
      </w:r>
    </w:p>
    <w:p w14:paraId="2932D216"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15</w:t>
      </w:r>
    </w:p>
    <w:p w14:paraId="1DB26D83"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Strony ustalają, że obowiązującą formą odszkodowania są kary umowne.</w:t>
      </w:r>
    </w:p>
    <w:p w14:paraId="611FF40F"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Kary te będą naliczane w następujących wypadkach i wysokościach:</w:t>
      </w:r>
    </w:p>
    <w:p w14:paraId="21E2C981"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Wykonawca zapłaci Zamawiającemu kary umowne:</w:t>
      </w:r>
    </w:p>
    <w:p w14:paraId="14591C7A"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każdy dzień opóźnienia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 aż do upływu 14 dni ,</w:t>
      </w:r>
    </w:p>
    <w:p w14:paraId="39A63A27"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0,3 % wynagrodzenia brutto (ustalonego w § 6 ust.1 umowy), za każdy dzień opóźnienia w wykonaniu przedmiotu umowy. Termin do naliczania kary umownej rozpoczyna się od 15 dnia po umownym terminie zakończenia robót, o którym mowa w §3 ust. 3 umowy i biegnie nieprzerwanie do dnia skutecznego zgłoszenia przez Wykonawcę gotowości do odbioru końcowego, o ile ten odbiór nastąpi, </w:t>
      </w:r>
    </w:p>
    <w:p w14:paraId="3911CF1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opóźnienie w usunięciu wad stwierdzonych przy odbiorze końcowym albo w okresie gwarancji lub rękojmi - za każdy dzień opóźnienia po upływie terminu wyznaczonego na usunięcie wad do dnia skutecznego zgłoszenia przez Wykonawcę gotowości do odbioru, o ile ten odbiór nastąpi,</w:t>
      </w:r>
    </w:p>
    <w:p w14:paraId="7B42BF4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20% wynagrodzenia brutto umowy (ustalonego w § 6 ust.1 umowy) za odstąpienie od umowy z przyczyn leżących po stronie Wykonawcy, </w:t>
      </w:r>
    </w:p>
    <w:p w14:paraId="4AB02443"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braku zapłaty lub nieterminowej zapłaty wynagrodzenia należnego podwykonawcom lub dalszym podwykonawcom,</w:t>
      </w:r>
    </w:p>
    <w:p w14:paraId="626BFDB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nieprzedłożenia do zaakceptowania projektu umowy, o którym mowa w § 5 ust. 2 umowy,</w:t>
      </w:r>
    </w:p>
    <w:p w14:paraId="63F184D0"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4 umowy,</w:t>
      </w:r>
    </w:p>
    <w:p w14:paraId="4380FAE6"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6 umowy,</w:t>
      </w:r>
    </w:p>
    <w:p w14:paraId="4626338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zapisów, o których mowa w § 5 ust. 7 i 8 umowy, po terminie określonym w § 5 ust. 10 umowy,</w:t>
      </w:r>
    </w:p>
    <w:p w14:paraId="4292AF8F"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terminu zapłaty, o którym mowa w § 5 ust. 9 umowy, po terminie określonym w § 5 ust. 10 umowy,</w:t>
      </w:r>
    </w:p>
    <w:p w14:paraId="1065D6AC"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Łączna wysokość kar umownych nie może przekroczyć 20 % kwoty wynagrodzenia brutto za przedmiot umowy z wyłączeniem przypadku określonego w ust. 4.</w:t>
      </w:r>
    </w:p>
    <w:p w14:paraId="2DE9302B"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zastrzega sobie prawo do odszkodowania uzupełniającego przenoszącego wysokość kar umownych do wysokości rzeczywiście poniesionej szkody.</w:t>
      </w:r>
    </w:p>
    <w:p w14:paraId="65E9B77D"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Podstawa naliczania kar umownych, określona w § 6 ust. 1 umowy jest stała i niezmienna w całym okresie obowiązywania umowy. </w:t>
      </w:r>
    </w:p>
    <w:p w14:paraId="52311664" w14:textId="77777777" w:rsidR="00D119D4" w:rsidRPr="00955E85" w:rsidRDefault="00D119D4" w:rsidP="00D119D4">
      <w:pPr>
        <w:widowControl w:val="0"/>
        <w:numPr>
          <w:ilvl w:val="0"/>
          <w:numId w:val="15"/>
        </w:numPr>
        <w:autoSpaceDE w:val="0"/>
        <w:autoSpaceDN w:val="0"/>
        <w:adjustRightInd w:val="0"/>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4034EE51" w14:textId="77777777" w:rsidR="00D119D4" w:rsidRPr="00955E85" w:rsidRDefault="00D119D4" w:rsidP="00D119D4">
      <w:pPr>
        <w:rPr>
          <w:rFonts w:asciiTheme="minorHAnsi" w:hAnsiTheme="minorHAnsi" w:cstheme="minorHAnsi"/>
          <w:b/>
          <w:sz w:val="22"/>
          <w:szCs w:val="22"/>
        </w:rPr>
      </w:pPr>
    </w:p>
    <w:p w14:paraId="49A77A2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ZMIANY UMOWY</w:t>
      </w:r>
    </w:p>
    <w:p w14:paraId="39063D7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16</w:t>
      </w:r>
    </w:p>
    <w:p w14:paraId="3F714F35"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Wszelkie zmiany i uzupełnienia niniejszej umowy wymagają dla swej ważności formy pisemnej. </w:t>
      </w:r>
    </w:p>
    <w:p w14:paraId="78F86E94"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napToGrid w:val="0"/>
          <w:sz w:val="22"/>
          <w:szCs w:val="22"/>
        </w:rPr>
        <w:t>W przypadku ujawnienia w trakcie prowadzenia robót odstępstw od Projektu Budowlanego, w zakresie konstrukcji ścian i stropów, instalacji elektrycznych, instalacji sanitarnych lub uwarunkowań organizacyjnych leżących po stronie Zamawiającego, Zamawiający dopuszcza ewentualną możliwość zmiany terminu realizacji przedmiotu umowy.</w:t>
      </w:r>
    </w:p>
    <w:p w14:paraId="6DB72B29"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napToGrid w:val="0"/>
          <w:sz w:val="22"/>
          <w:szCs w:val="22"/>
        </w:rPr>
      </w:pPr>
      <w:r w:rsidRPr="00955E85">
        <w:rPr>
          <w:rFonts w:asciiTheme="minorHAnsi" w:hAnsiTheme="minorHAnsi" w:cstheme="minorHAnsi"/>
          <w:sz w:val="22"/>
          <w:szCs w:val="22"/>
        </w:rPr>
        <w:t>Zamawiający przewiduje możliwość zmiany osób, biorących udział w realizacji zamówienia, w stosunku do osób wskazanych w ofercie (dalej specjalistów) w przypadku:</w:t>
      </w:r>
    </w:p>
    <w:p w14:paraId="26FFA66D"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specjalisty,</w:t>
      </w:r>
    </w:p>
    <w:p w14:paraId="38A0780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nie wywiązywania się lub nienależytego wywiązywania się specjalisty z obowiązków wynikających z umowy,</w:t>
      </w:r>
    </w:p>
    <w:p w14:paraId="7F2A0CA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14:paraId="0B34F1B0"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 </w:t>
      </w:r>
    </w:p>
    <w:p w14:paraId="0928A044"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przewiduje możliwość dokonania zmiany osób biorących udział w realizacji zamówienia po stronie Zamawiającego w przypadku: </w:t>
      </w:r>
    </w:p>
    <w:p w14:paraId="7699146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tej osoby,</w:t>
      </w:r>
    </w:p>
    <w:p w14:paraId="69B1EE51"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nie wywiązywania się tej osoby z obowiązków,</w:t>
      </w:r>
    </w:p>
    <w:p w14:paraId="6A108D56"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jeżeli zmiana tej osoby stanie się konieczna z innych przyczyn niezależnych od Zamawiającego,</w:t>
      </w:r>
    </w:p>
    <w:p w14:paraId="180B1C5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zaistnienia innych przyczyn.</w:t>
      </w:r>
    </w:p>
    <w:p w14:paraId="7D4C3336"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wprowadzenia zmian do umowy w zakresie ewentualnego przedłużenia terminu realizacji przedmiotu zamówienia:</w:t>
      </w:r>
    </w:p>
    <w:p w14:paraId="6F55A27D"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zaistnienia przeszkód, uniemożliwiających prowadzenie robót, za które nie odpowiada Wykonawca, np. zawieszenie robót przez Zamawiającego,</w:t>
      </w:r>
    </w:p>
    <w:p w14:paraId="434789A0"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zmiany Projektu Budowlanego - o czas niezbędny dla dostosowania się Wykonawcy do takiej zmiany, jednak nie dłuższy niż 7 dni kalendarzowych,</w:t>
      </w:r>
    </w:p>
    <w:p w14:paraId="2A778E7A"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napotkania przeszkód (w tym w szczególności nieoznaczonych w dokumentach instalacji), których istnienia mimo należytej staranności Zamawiający i Wykonawca nie mogli przewidzieć.</w:t>
      </w:r>
    </w:p>
    <w:p w14:paraId="47A19F82"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zmiany umowy w zakresie materiałów, parametrów technicznych, technologii wykonania robót budowlanych, sposobu i zakresu wykonania przedmiotu umowy w sytuacji konieczności zrealizowania jakichkolwiek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E71191E" w14:textId="77777777" w:rsidR="00D119D4" w:rsidRPr="00955E85" w:rsidRDefault="00D119D4" w:rsidP="00D119D4">
      <w:pPr>
        <w:rPr>
          <w:rFonts w:asciiTheme="minorHAnsi" w:hAnsiTheme="minorHAnsi" w:cstheme="minorHAnsi"/>
          <w:b/>
          <w:sz w:val="22"/>
          <w:szCs w:val="22"/>
        </w:rPr>
      </w:pPr>
    </w:p>
    <w:p w14:paraId="73DD540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ODSTĄPIENIE OD UMOWY</w:t>
      </w:r>
    </w:p>
    <w:p w14:paraId="0CEDC9B2"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xml:space="preserve">§ 17   </w:t>
      </w:r>
    </w:p>
    <w:p w14:paraId="195F5ED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AC6729C"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może odstąpić od umowy w terminie 14 dni od dnia powzięcia wiadomości o tych okolicznościach, jeżeli Wykonawca nie ubezpieczy budowy na zasadach opisanych w § 12 ust. 1 i nie przedłoży w terminie 7 dni od daty zawarcia umowy dokumentów, potwierdzających to ubezpieczenie.</w:t>
      </w:r>
    </w:p>
    <w:p w14:paraId="2A27CB53"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odstąpienia od umowy, gdy:</w:t>
      </w:r>
    </w:p>
    <w:p w14:paraId="53B00458"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lastRenderedPageBreak/>
        <w:t xml:space="preserve">zostanie złożony wniosek o ogłoszenie upadłości Wykonawcy lub nastąpi otwarcie likwidacji Wykonawcy, </w:t>
      </w:r>
    </w:p>
    <w:p w14:paraId="22A391F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nastąpi rozwiązanie Wykonawcy,</w:t>
      </w:r>
    </w:p>
    <w:p w14:paraId="78237D14"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zostanie wydany nakaz zajęcia majątku Wykonawcy,</w:t>
      </w:r>
    </w:p>
    <w:p w14:paraId="04826BFE"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wykonawca nie przystąpi do odbioru placu budowy w terminie określonym w § 3 ust. 1 umowy lub nie podejmie realizacji przedmiotu umowy w ciągu 7 dni od daty przekazania mu placu budowy, </w:t>
      </w:r>
    </w:p>
    <w:p w14:paraId="1A75AF5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przerwał realizację robót i przerwa ta trwa dłużej niż 7 dni,</w:t>
      </w:r>
    </w:p>
    <w:p w14:paraId="2FD45BB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nie zapewnia właściwej jakości robót,</w:t>
      </w:r>
    </w:p>
    <w:p w14:paraId="00CE934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realizuje przedmiot umowy w sposób niezgodny z postanowieniami niniejszej umowy,</w:t>
      </w:r>
    </w:p>
    <w:p w14:paraId="0FF40B6B"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 xml:space="preserve">- w terminie 30 dni od dnia powzięcia wiadomości o tych okolicznościach. </w:t>
      </w:r>
    </w:p>
    <w:p w14:paraId="2066C371"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Powyższe przyczyny upoważniają Zamawiającego do wystąpienia o roszczenie wynikające z kar umownych, o których mowa w § 16 umowy.</w:t>
      </w:r>
    </w:p>
    <w:p w14:paraId="2164948A" w14:textId="77777777" w:rsidR="00D119D4" w:rsidRPr="00955E85" w:rsidRDefault="00D119D4" w:rsidP="00D119D4">
      <w:pPr>
        <w:numPr>
          <w:ilvl w:val="0"/>
          <w:numId w:val="8"/>
        </w:numPr>
        <w:tabs>
          <w:tab w:val="clear" w:pos="720"/>
          <w:tab w:val="num" w:pos="426"/>
        </w:tabs>
        <w:ind w:left="851" w:hanging="851"/>
        <w:jc w:val="both"/>
        <w:rPr>
          <w:rFonts w:asciiTheme="minorHAnsi" w:hAnsiTheme="minorHAnsi" w:cstheme="minorHAnsi"/>
          <w:sz w:val="22"/>
          <w:szCs w:val="22"/>
        </w:rPr>
      </w:pPr>
      <w:r w:rsidRPr="00955E85">
        <w:rPr>
          <w:rFonts w:asciiTheme="minorHAnsi" w:hAnsiTheme="minorHAnsi" w:cstheme="minorHAnsi"/>
          <w:sz w:val="22"/>
          <w:szCs w:val="22"/>
        </w:rPr>
        <w:t>Wykonawcy przysługuje prawo odstąpienia od umowy, jeżeli Zamawiający:</w:t>
      </w:r>
    </w:p>
    <w:p w14:paraId="2AA34318"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nie wywiązuje się z obowiązku zapłaty faktur po upływie 60 dni po terminie zapłaty mimo pisemnego wezwania wystosowanego przez Wykonawcę,</w:t>
      </w:r>
    </w:p>
    <w:p w14:paraId="5451C074"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zawiadomi Wykonawcę, iż wobec zaistnienia uprzednio nieprzewidzianych okoliczności nie będzie mógł spełnić swoich zobowiązań umownych wobec Wykonawcy.</w:t>
      </w:r>
    </w:p>
    <w:p w14:paraId="5F510455"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 w terminie 30 dni od dnia powzięcia wiadomości o tych okolicznościach.</w:t>
      </w:r>
    </w:p>
    <w:p w14:paraId="42201F7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Odstąpienie od umowy powinno nastąpić w formie pisemnej pod rygorem nieważności i zawierać uzasadnienie.</w:t>
      </w:r>
    </w:p>
    <w:p w14:paraId="656442B1"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wypadku odstąpienia od umowy:</w:t>
      </w:r>
    </w:p>
    <w:p w14:paraId="525F630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w terminie 7 dni od daty odstąpienia od umowy przy udziale Zamawiającego sporządzi szczegółowy protokół inwentaryzacji wykonanych (przerwanych) robót według stanu na dzień odstąpienia,</w:t>
      </w:r>
    </w:p>
    <w:p w14:paraId="3067F95D"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zabezpieczy przerwane roboty w zakresie obustronnie uzgodnionym na koszt strony, której działanie lub zaniechanie legło u podstaw odstąpienia od umowy,</w:t>
      </w:r>
    </w:p>
    <w:p w14:paraId="1FD6202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sporządzi wykaz materiałów, konstrukcji lub urządzeń, które miały służyć do realizacji niniejszej umowy i nie mogą być wykorzystane przez Wykonawcę do realizacji innych robót, nie objętych niniejszą umowa, jeżeli odstąpienie od umowy nastąpiło z przyczyn niezależnych od niego,</w:t>
      </w:r>
    </w:p>
    <w:p w14:paraId="749B666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zgłosi, aby Zamawiający dokonał odbioru robót przerwanych oraz robót zabezpieczających w terminie 14 dni od dnia odstąpienia od umowy,</w:t>
      </w:r>
    </w:p>
    <w:p w14:paraId="08B57F0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Zamawiający przejmie teren budowy od Wykonawcy pod swój dozór.</w:t>
      </w:r>
    </w:p>
    <w:p w14:paraId="35D5F25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w razie odstąpienia od umowy z przyczyn, za które Wykonawca nie odpowiada, obowiązany jest do:</w:t>
      </w:r>
    </w:p>
    <w:p w14:paraId="6BBF27E1"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odbioru robót przerwanych,</w:t>
      </w:r>
    </w:p>
    <w:p w14:paraId="1F69E3FE"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zapłaty wynagrodzenia za roboty, które zostały wykonane do dnia odstąpienia,</w:t>
      </w:r>
    </w:p>
    <w:p w14:paraId="3C5C477D"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odkupienia materiałów, urządzeń, konstrukcji na podstawie wykazu (ust.6 lit. c),</w:t>
      </w:r>
    </w:p>
    <w:p w14:paraId="3B2F5370"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przejęcia terenu budowy od Wykonawcy pod swój dozór.</w:t>
      </w:r>
    </w:p>
    <w:p w14:paraId="21A0BF0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iCs/>
          <w:sz w:val="22"/>
          <w:szCs w:val="22"/>
        </w:rPr>
        <w:t xml:space="preserve">Zamawiający </w:t>
      </w:r>
      <w:r w:rsidRPr="00955E85">
        <w:rPr>
          <w:rFonts w:asciiTheme="minorHAnsi" w:hAnsiTheme="minorHAnsi" w:cstheme="minorHAnsi"/>
          <w:sz w:val="22"/>
          <w:szCs w:val="22"/>
        </w:rPr>
        <w:t>może rozwiązać umowę, jeżeli zachodzi co najmniej jedna z okoliczności, o których mowa w art. 145a ustawy PZP. W tym przypadku Wykonawca może żądać wyłącznie wynagrodzenia należnego z tytułu wykonania części umowy.</w:t>
      </w:r>
    </w:p>
    <w:p w14:paraId="2ECDA3D2"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b/>
          <w:bCs/>
          <w:sz w:val="22"/>
          <w:szCs w:val="22"/>
        </w:rPr>
      </w:pPr>
      <w:r w:rsidRPr="00955E85">
        <w:rPr>
          <w:rFonts w:asciiTheme="minorHAnsi" w:hAnsiTheme="minorHAnsi" w:cstheme="minorHAnsi"/>
          <w:sz w:val="22"/>
          <w:szCs w:val="22"/>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22128A2E"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C4BC6DA"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 xml:space="preserve">do wykonania  zobowiązań z tytułu rękojmi za wady i gwarancji jakości, o której mowa w § 4 umowy i bezwzględnie obowiązujących przepisach prawa odnoszących się do zobowiązań Wykonawcy </w:t>
      </w:r>
      <w:r w:rsidRPr="00955E85">
        <w:rPr>
          <w:rFonts w:asciiTheme="minorHAnsi" w:hAnsiTheme="minorHAnsi" w:cstheme="minorHAnsi"/>
          <w:sz w:val="22"/>
          <w:szCs w:val="22"/>
        </w:rPr>
        <w:lastRenderedPageBreak/>
        <w:t>w zakresie prac wykonanych do dnia odstąpienia; zobowiązania te wykonane zostaną wówczas w terminach i na warunkach przewidzianych niniejszą umową.</w:t>
      </w:r>
    </w:p>
    <w:p w14:paraId="42185F41" w14:textId="77777777" w:rsidR="00D119D4" w:rsidRPr="00955E85" w:rsidRDefault="00D119D4" w:rsidP="00D119D4">
      <w:pPr>
        <w:ind w:left="426"/>
        <w:jc w:val="both"/>
        <w:rPr>
          <w:rFonts w:asciiTheme="minorHAnsi" w:hAnsiTheme="minorHAnsi" w:cstheme="minorHAnsi"/>
          <w:sz w:val="22"/>
          <w:szCs w:val="22"/>
        </w:rPr>
      </w:pPr>
    </w:p>
    <w:p w14:paraId="3C0B1415"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KLAUZULA DORĘCZENIOWA</w:t>
      </w:r>
    </w:p>
    <w:p w14:paraId="100E50CF"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18</w:t>
      </w:r>
    </w:p>
    <w:p w14:paraId="103ECD40"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Wykonawca zobowiązuje się do niezwłocznego pisemnego informowania o wszelkich zmianach dotyczących swojej nazwy, siedziby, sposobu reprezentacji, nr NIP, nr REGON, nr KRS lub wpisu do Centralnej ewidencji i informacji o działalności gospodarczej.</w:t>
      </w:r>
    </w:p>
    <w:p w14:paraId="5454BEA1"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 xml:space="preserve">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52221109" w14:textId="77777777" w:rsidR="00D119D4" w:rsidRPr="00955E85" w:rsidRDefault="00D119D4" w:rsidP="00D119D4">
      <w:pPr>
        <w:jc w:val="both"/>
        <w:rPr>
          <w:rFonts w:asciiTheme="minorHAnsi" w:hAnsiTheme="minorHAnsi" w:cstheme="minorHAnsi"/>
          <w:sz w:val="22"/>
          <w:szCs w:val="22"/>
        </w:rPr>
      </w:pPr>
    </w:p>
    <w:p w14:paraId="7FF46B5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POSTANOWIENIA KOŃCOWE</w:t>
      </w:r>
    </w:p>
    <w:p w14:paraId="5EC71071"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19</w:t>
      </w:r>
    </w:p>
    <w:p w14:paraId="15CEBA76"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Zastrzega się niedopuszczalność przeniesienia przez Wykonawcę, na osoby trzecie wierzytelności, wynikających z niniejszej umowy.</w:t>
      </w:r>
    </w:p>
    <w:p w14:paraId="36D3FA90"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w sprawach nie uregulowanych niniejszą umową stosuje się przepisy Kodeksu cywilnego, ustawy PZP i ustawy Prawo budowlane.</w:t>
      </w:r>
    </w:p>
    <w:p w14:paraId="7D403AE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Właściwym do rozpoznawania sporów wynikłych na tle realizacji niniejszej umowy jest Sąd powszechny właściwy dla siedziby Zamawiającego.</w:t>
      </w:r>
    </w:p>
    <w:p w14:paraId="2420B2E5"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Umowę sporządzono w dwóch jednobrzmiących egzemplarzach, po jednym dla każdej ze stron.</w:t>
      </w:r>
    </w:p>
    <w:p w14:paraId="157BC22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Zamieszczone w umowie podtytuły (nazwy poszczególnych części umowy) mają charakter porządkowy i nie wpływają na interpretację zapisów umowy. </w:t>
      </w:r>
    </w:p>
    <w:p w14:paraId="2BFD7BB6" w14:textId="16D83384" w:rsidR="00D119D4"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327C63">
        <w:rPr>
          <w:rFonts w:asciiTheme="minorHAnsi" w:hAnsiTheme="minorHAnsi" w:cstheme="minorHAnsi"/>
          <w:sz w:val="22"/>
          <w:szCs w:val="22"/>
        </w:rPr>
        <w:t xml:space="preserve">Wykonawca wskazuje swój adres do korespondencji: </w:t>
      </w:r>
    </w:p>
    <w:p w14:paraId="624E0ABC" w14:textId="77777777" w:rsidR="00327C63" w:rsidRPr="00327C63" w:rsidRDefault="00327C63" w:rsidP="00327C63">
      <w:pPr>
        <w:tabs>
          <w:tab w:val="num" w:pos="284"/>
        </w:tabs>
        <w:ind w:left="284"/>
        <w:jc w:val="both"/>
        <w:rPr>
          <w:rFonts w:asciiTheme="minorHAnsi" w:hAnsiTheme="minorHAnsi" w:cstheme="minorHAnsi"/>
          <w:sz w:val="22"/>
          <w:szCs w:val="22"/>
        </w:rPr>
      </w:pPr>
    </w:p>
    <w:p w14:paraId="367FB1A9" w14:textId="77777777" w:rsidR="00D119D4" w:rsidRPr="00955E85" w:rsidRDefault="00D119D4" w:rsidP="00D119D4">
      <w:pPr>
        <w:rPr>
          <w:rFonts w:asciiTheme="minorHAnsi" w:hAnsiTheme="minorHAnsi" w:cstheme="minorHAnsi"/>
          <w:sz w:val="22"/>
          <w:szCs w:val="22"/>
        </w:rPr>
      </w:pPr>
    </w:p>
    <w:p w14:paraId="5BCF713E" w14:textId="77777777" w:rsidR="00D119D4" w:rsidRPr="00955E85" w:rsidRDefault="00D119D4" w:rsidP="00D119D4">
      <w:pPr>
        <w:jc w:val="center"/>
        <w:rPr>
          <w:rFonts w:asciiTheme="minorHAnsi" w:hAnsiTheme="minorHAnsi" w:cstheme="minorHAnsi"/>
          <w:b/>
          <w:bCs/>
          <w:sz w:val="22"/>
          <w:szCs w:val="22"/>
          <w:lang w:eastAsia="en-US"/>
        </w:rPr>
      </w:pPr>
      <w:r w:rsidRPr="00955E85">
        <w:rPr>
          <w:rFonts w:asciiTheme="minorHAnsi" w:hAnsiTheme="minorHAnsi" w:cstheme="minorHAnsi"/>
          <w:b/>
          <w:bCs/>
          <w:sz w:val="22"/>
          <w:szCs w:val="22"/>
        </w:rPr>
        <w:t>ZAŁĄCZNIKI</w:t>
      </w:r>
    </w:p>
    <w:p w14:paraId="403830FD"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20</w:t>
      </w:r>
    </w:p>
    <w:p w14:paraId="46BC2F1B" w14:textId="77777777" w:rsidR="00D119D4" w:rsidRPr="00955E85" w:rsidRDefault="00D119D4" w:rsidP="00D119D4">
      <w:pPr>
        <w:rPr>
          <w:rFonts w:asciiTheme="minorHAnsi" w:hAnsiTheme="minorHAnsi" w:cstheme="minorHAnsi"/>
          <w:sz w:val="22"/>
          <w:szCs w:val="22"/>
        </w:rPr>
      </w:pPr>
      <w:r w:rsidRPr="00955E85">
        <w:rPr>
          <w:rFonts w:asciiTheme="minorHAnsi" w:hAnsiTheme="minorHAnsi" w:cstheme="minorHAnsi"/>
          <w:sz w:val="22"/>
          <w:szCs w:val="22"/>
        </w:rPr>
        <w:t>Wykaz załączników stanowiących integralną część umowy:</w:t>
      </w:r>
    </w:p>
    <w:p w14:paraId="3C67E671"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1 - Oferta Wykonawcy.</w:t>
      </w:r>
    </w:p>
    <w:p w14:paraId="79004966" w14:textId="77777777"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2 - Szczegółowe warunki wykonania przedmiotu umowy wg SWZ.</w:t>
      </w:r>
    </w:p>
    <w:p w14:paraId="1B0CD1C8" w14:textId="14B58B91"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3 - Dokumentacja projektowa</w:t>
      </w:r>
      <w:r w:rsidR="00D21945">
        <w:rPr>
          <w:rFonts w:asciiTheme="minorHAnsi" w:hAnsiTheme="minorHAnsi" w:cstheme="minorHAnsi"/>
          <w:sz w:val="22"/>
          <w:szCs w:val="22"/>
        </w:rPr>
        <w:t xml:space="preserve"> – przedmiar robót</w:t>
      </w:r>
      <w:r w:rsidR="00220DDE">
        <w:rPr>
          <w:rFonts w:asciiTheme="minorHAnsi" w:hAnsiTheme="minorHAnsi" w:cstheme="minorHAnsi"/>
          <w:sz w:val="22"/>
          <w:szCs w:val="22"/>
        </w:rPr>
        <w:t>, część rysunkowa</w:t>
      </w:r>
      <w:r w:rsidR="00962D1D">
        <w:rPr>
          <w:rFonts w:asciiTheme="minorHAnsi" w:hAnsiTheme="minorHAnsi" w:cstheme="minorHAnsi"/>
          <w:sz w:val="22"/>
          <w:szCs w:val="22"/>
        </w:rPr>
        <w:t>, wymagania dla paneli podłogowych</w:t>
      </w:r>
      <w:r w:rsidRPr="00955E85">
        <w:rPr>
          <w:rFonts w:asciiTheme="minorHAnsi" w:hAnsiTheme="minorHAnsi" w:cstheme="minorHAnsi"/>
          <w:sz w:val="22"/>
          <w:szCs w:val="22"/>
        </w:rPr>
        <w:t>.</w:t>
      </w:r>
    </w:p>
    <w:p w14:paraId="55D8A5B8"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4 - Kosztorys szczegółowy, sporządzony przez Wykonawcę.</w:t>
      </w:r>
    </w:p>
    <w:p w14:paraId="5347AB1E" w14:textId="77777777" w:rsidR="00D119D4" w:rsidRPr="00955E85" w:rsidRDefault="00D119D4" w:rsidP="00B018EA">
      <w:pPr>
        <w:ind w:left="1701"/>
        <w:jc w:val="both"/>
        <w:rPr>
          <w:rFonts w:asciiTheme="minorHAnsi" w:hAnsiTheme="minorHAnsi" w:cstheme="minorHAnsi"/>
          <w:strike/>
          <w:sz w:val="22"/>
          <w:szCs w:val="22"/>
        </w:rPr>
      </w:pPr>
    </w:p>
    <w:p w14:paraId="4C0C4B5C" w14:textId="77777777" w:rsidR="00D119D4" w:rsidRPr="00955E85" w:rsidRDefault="00D119D4" w:rsidP="00D119D4">
      <w:pPr>
        <w:rPr>
          <w:rFonts w:asciiTheme="minorHAnsi" w:hAnsiTheme="minorHAnsi" w:cstheme="minorHAnsi"/>
          <w:sz w:val="22"/>
          <w:szCs w:val="22"/>
        </w:rPr>
      </w:pPr>
    </w:p>
    <w:tbl>
      <w:tblPr>
        <w:tblW w:w="10344" w:type="dxa"/>
        <w:tblLayout w:type="fixed"/>
        <w:tblCellMar>
          <w:left w:w="70" w:type="dxa"/>
          <w:right w:w="70" w:type="dxa"/>
        </w:tblCellMar>
        <w:tblLook w:val="0000" w:firstRow="0" w:lastRow="0" w:firstColumn="0" w:lastColumn="0" w:noHBand="0" w:noVBand="0"/>
      </w:tblPr>
      <w:tblGrid>
        <w:gridCol w:w="5172"/>
        <w:gridCol w:w="5172"/>
      </w:tblGrid>
      <w:tr w:rsidR="00D119D4" w:rsidRPr="00955E85" w14:paraId="11A0D1B0" w14:textId="77777777" w:rsidTr="00385B0D">
        <w:tc>
          <w:tcPr>
            <w:tcW w:w="5172" w:type="dxa"/>
          </w:tcPr>
          <w:p w14:paraId="0EB3F8F8" w14:textId="366F6BB7"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Zamawiający</w:t>
            </w:r>
          </w:p>
        </w:tc>
        <w:tc>
          <w:tcPr>
            <w:tcW w:w="5172" w:type="dxa"/>
          </w:tcPr>
          <w:p w14:paraId="2962EED4" w14:textId="357B8CB0"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Wykonawca</w:t>
            </w:r>
          </w:p>
          <w:p w14:paraId="5370FF59" w14:textId="77777777" w:rsidR="00D119D4" w:rsidRPr="00955E85" w:rsidRDefault="00D119D4" w:rsidP="00385B0D">
            <w:pPr>
              <w:rPr>
                <w:rFonts w:asciiTheme="minorHAnsi" w:hAnsiTheme="minorHAnsi" w:cstheme="minorHAnsi"/>
                <w:b/>
                <w:sz w:val="22"/>
                <w:szCs w:val="22"/>
              </w:rPr>
            </w:pPr>
          </w:p>
          <w:p w14:paraId="3100EC59" w14:textId="77777777" w:rsidR="00D119D4" w:rsidRPr="00955E85" w:rsidRDefault="00D119D4" w:rsidP="00385B0D">
            <w:pPr>
              <w:rPr>
                <w:rFonts w:asciiTheme="minorHAnsi" w:hAnsiTheme="minorHAnsi" w:cstheme="minorHAnsi"/>
                <w:b/>
                <w:sz w:val="22"/>
                <w:szCs w:val="22"/>
              </w:rPr>
            </w:pPr>
          </w:p>
          <w:p w14:paraId="0B77E535" w14:textId="77777777" w:rsidR="00D119D4" w:rsidRPr="00955E85" w:rsidRDefault="00D119D4" w:rsidP="00385B0D">
            <w:pPr>
              <w:rPr>
                <w:rFonts w:asciiTheme="minorHAnsi" w:hAnsiTheme="minorHAnsi" w:cstheme="minorHAnsi"/>
                <w:b/>
                <w:sz w:val="22"/>
                <w:szCs w:val="22"/>
              </w:rPr>
            </w:pPr>
          </w:p>
        </w:tc>
      </w:tr>
    </w:tbl>
    <w:p w14:paraId="6A130560" w14:textId="77777777" w:rsidR="001A08CC" w:rsidRPr="00955E85" w:rsidRDefault="001A08CC" w:rsidP="00B018EA">
      <w:pPr>
        <w:rPr>
          <w:rFonts w:asciiTheme="minorHAnsi" w:hAnsiTheme="minorHAnsi" w:cstheme="minorHAnsi"/>
        </w:rPr>
      </w:pPr>
    </w:p>
    <w:sectPr w:rsidR="001A08CC" w:rsidRPr="00955E85">
      <w:headerReference w:type="default" r:id="rId11"/>
      <w:footerReference w:type="default" r:id="rId12"/>
      <w:pgSz w:w="11906" w:h="16838" w:code="9"/>
      <w:pgMar w:top="1134" w:right="1134" w:bottom="1134" w:left="1134" w:header="454"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5916" w14:textId="77777777" w:rsidR="00427C3E" w:rsidRDefault="00427C3E" w:rsidP="007431F4">
      <w:r>
        <w:separator/>
      </w:r>
    </w:p>
  </w:endnote>
  <w:endnote w:type="continuationSeparator" w:id="0">
    <w:p w14:paraId="7705E37B" w14:textId="77777777" w:rsidR="00427C3E" w:rsidRDefault="00427C3E" w:rsidP="007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E5E4" w14:textId="5439D9D2" w:rsidR="00E07A6F" w:rsidRDefault="00E07A6F">
    <w:pPr>
      <w:pStyle w:val="Stopka"/>
      <w:jc w:val="right"/>
      <w:rPr>
        <w:bCs/>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FCBB" w14:textId="77777777" w:rsidR="00427C3E" w:rsidRDefault="00427C3E" w:rsidP="007431F4">
      <w:r>
        <w:separator/>
      </w:r>
    </w:p>
  </w:footnote>
  <w:footnote w:type="continuationSeparator" w:id="0">
    <w:p w14:paraId="3E3FA523" w14:textId="77777777" w:rsidR="00427C3E" w:rsidRDefault="00427C3E" w:rsidP="00743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9750" w14:textId="64A23FB1" w:rsidR="00E07A6F" w:rsidRPr="00327C63" w:rsidRDefault="007431F4" w:rsidP="00443461">
    <w:pPr>
      <w:pStyle w:val="Nagwek"/>
      <w:tabs>
        <w:tab w:val="clear" w:pos="9072"/>
        <w:tab w:val="right" w:pos="9639"/>
      </w:tabs>
      <w:rPr>
        <w:rFonts w:asciiTheme="minorHAnsi" w:hAnsiTheme="minorHAnsi" w:cstheme="minorHAnsi"/>
        <w:b/>
        <w:noProof/>
        <w:sz w:val="24"/>
        <w:szCs w:val="24"/>
      </w:rPr>
    </w:pPr>
    <w:r w:rsidRPr="00327C63">
      <w:rPr>
        <w:rFonts w:asciiTheme="minorHAnsi" w:hAnsiTheme="minorHAnsi" w:cstheme="minorHAnsi"/>
        <w:spacing w:val="4"/>
        <w:sz w:val="18"/>
        <w:szCs w:val="18"/>
      </w:rPr>
      <w:t>OA01.261.1.202</w:t>
    </w:r>
    <w:r w:rsidR="00CD3D89">
      <w:rPr>
        <w:rFonts w:asciiTheme="minorHAnsi" w:hAnsiTheme="minorHAnsi" w:cstheme="minorHAnsi"/>
        <w:spacing w:val="4"/>
        <w:sz w:val="18"/>
        <w:szCs w:val="18"/>
        <w:lang w:val="pl-PL"/>
      </w:rPr>
      <w:t>5</w:t>
    </w:r>
    <w:r w:rsidR="00CB5BE8" w:rsidRPr="00327C63">
      <w:rPr>
        <w:rFonts w:asciiTheme="minorHAnsi" w:hAnsiTheme="minorHAnsi" w:cstheme="minorHAnsi"/>
        <w:spacing w:val="4"/>
        <w:sz w:val="18"/>
        <w:szCs w:val="18"/>
      </w:rPr>
      <w:tab/>
    </w:r>
    <w:r w:rsidR="00CB5BE8" w:rsidRPr="00327C63">
      <w:rPr>
        <w:rFonts w:asciiTheme="minorHAnsi" w:hAnsiTheme="minorHAnsi" w:cstheme="minorHAnsi"/>
        <w:spacing w:val="4"/>
        <w:sz w:val="18"/>
        <w:szCs w:val="18"/>
      </w:rPr>
      <w:tab/>
    </w:r>
  </w:p>
  <w:p w14:paraId="11AEAF35" w14:textId="77777777" w:rsidR="00E07A6F" w:rsidRPr="005679B7" w:rsidRDefault="00CB5BE8">
    <w:pPr>
      <w:pStyle w:val="Nagwek"/>
      <w:rPr>
        <w:b/>
        <w:noProof/>
        <w:sz w:val="22"/>
        <w:szCs w:val="22"/>
      </w:rPr>
    </w:pPr>
    <w:r w:rsidRPr="005679B7">
      <w:rPr>
        <w:b/>
        <w:noProof/>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A10A6D"/>
    <w:multiLevelType w:val="hybridMultilevel"/>
    <w:tmpl w:val="32265900"/>
    <w:lvl w:ilvl="0" w:tplc="04150017">
      <w:start w:val="1"/>
      <w:numFmt w:val="lowerLetter"/>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66A3"/>
    <w:multiLevelType w:val="multilevel"/>
    <w:tmpl w:val="D4B6E72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204D9"/>
    <w:multiLevelType w:val="hybridMultilevel"/>
    <w:tmpl w:val="706C430A"/>
    <w:lvl w:ilvl="0" w:tplc="4A18F69E">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C6E2F"/>
    <w:multiLevelType w:val="hybridMultilevel"/>
    <w:tmpl w:val="C76289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4F0060"/>
    <w:multiLevelType w:val="hybridMultilevel"/>
    <w:tmpl w:val="89AC19C2"/>
    <w:lvl w:ilvl="0" w:tplc="AB905E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DB1494"/>
    <w:multiLevelType w:val="multilevel"/>
    <w:tmpl w:val="E52207CA"/>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385C87"/>
    <w:multiLevelType w:val="hybridMultilevel"/>
    <w:tmpl w:val="1B4823C2"/>
    <w:lvl w:ilvl="0" w:tplc="0464C12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6C59ED"/>
    <w:multiLevelType w:val="hybridMultilevel"/>
    <w:tmpl w:val="16143A90"/>
    <w:lvl w:ilvl="0" w:tplc="D55CDEA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DC187F"/>
    <w:multiLevelType w:val="hybridMultilevel"/>
    <w:tmpl w:val="DB748EE8"/>
    <w:lvl w:ilvl="0" w:tplc="0DEA4C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CA1FF5"/>
    <w:multiLevelType w:val="hybridMultilevel"/>
    <w:tmpl w:val="7774FE6C"/>
    <w:lvl w:ilvl="0" w:tplc="0E228626">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701E2"/>
    <w:multiLevelType w:val="hybridMultilevel"/>
    <w:tmpl w:val="C3866E00"/>
    <w:lvl w:ilvl="0" w:tplc="482E7F3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BB559B"/>
    <w:multiLevelType w:val="hybridMultilevel"/>
    <w:tmpl w:val="AC584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41952"/>
    <w:multiLevelType w:val="hybridMultilevel"/>
    <w:tmpl w:val="AD1208BC"/>
    <w:lvl w:ilvl="0" w:tplc="7536FE82">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28F21247"/>
    <w:multiLevelType w:val="hybridMultilevel"/>
    <w:tmpl w:val="37B4574E"/>
    <w:lvl w:ilvl="0" w:tplc="D4D0C00A">
      <w:start w:val="1"/>
      <w:numFmt w:val="decimal"/>
      <w:lvlText w:val="%1."/>
      <w:lvlJc w:val="left"/>
      <w:pPr>
        <w:tabs>
          <w:tab w:val="num" w:pos="1004"/>
        </w:tabs>
        <w:ind w:left="1004" w:hanging="360"/>
      </w:pPr>
      <w:rPr>
        <w:b w:val="0"/>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2BFD5677"/>
    <w:multiLevelType w:val="hybridMultilevel"/>
    <w:tmpl w:val="B5D66F5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310B5C"/>
    <w:multiLevelType w:val="hybridMultilevel"/>
    <w:tmpl w:val="BFAE1A9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E5C5E"/>
    <w:multiLevelType w:val="multilevel"/>
    <w:tmpl w:val="22404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E175759"/>
    <w:multiLevelType w:val="multilevel"/>
    <w:tmpl w:val="3C862EA8"/>
    <w:lvl w:ilvl="0">
      <w:start w:val="1"/>
      <w:numFmt w:val="decimal"/>
      <w:lvlText w:val="%1."/>
      <w:lvlJc w:val="left"/>
      <w:pPr>
        <w:ind w:left="1866" w:hanging="360"/>
      </w:pPr>
      <w:rPr>
        <w:rFonts w:cs="Times New Roman"/>
        <w:b w:val="0"/>
        <w:sz w:val="20"/>
        <w:szCs w:val="21"/>
      </w:rPr>
    </w:lvl>
    <w:lvl w:ilvl="1">
      <w:start w:val="1"/>
      <w:numFmt w:val="lowerLetter"/>
      <w:lvlText w:val="%2."/>
      <w:lvlJc w:val="left"/>
      <w:pPr>
        <w:ind w:left="2586" w:hanging="360"/>
      </w:pPr>
      <w:rPr>
        <w:rFonts w:cs="Times New Roman"/>
      </w:rPr>
    </w:lvl>
    <w:lvl w:ilvl="2">
      <w:start w:val="1"/>
      <w:numFmt w:val="lowerRoman"/>
      <w:lvlText w:val="%3."/>
      <w:lvlJc w:val="right"/>
      <w:pPr>
        <w:ind w:left="3306" w:hanging="180"/>
      </w:pPr>
      <w:rPr>
        <w:rFonts w:cs="Times New Roman"/>
      </w:rPr>
    </w:lvl>
    <w:lvl w:ilvl="3">
      <w:start w:val="1"/>
      <w:numFmt w:val="decimal"/>
      <w:lvlText w:val="%4."/>
      <w:lvlJc w:val="left"/>
      <w:pPr>
        <w:ind w:left="4026" w:hanging="360"/>
      </w:pPr>
      <w:rPr>
        <w:rFonts w:cs="Times New Roman"/>
      </w:rPr>
    </w:lvl>
    <w:lvl w:ilvl="4">
      <w:start w:val="1"/>
      <w:numFmt w:val="lowerLetter"/>
      <w:lvlText w:val="%5."/>
      <w:lvlJc w:val="left"/>
      <w:pPr>
        <w:ind w:left="4746" w:hanging="360"/>
      </w:pPr>
      <w:rPr>
        <w:rFonts w:cs="Times New Roman"/>
      </w:rPr>
    </w:lvl>
    <w:lvl w:ilvl="5">
      <w:start w:val="1"/>
      <w:numFmt w:val="lowerRoman"/>
      <w:lvlText w:val="%6."/>
      <w:lvlJc w:val="right"/>
      <w:pPr>
        <w:ind w:left="5466" w:hanging="180"/>
      </w:pPr>
      <w:rPr>
        <w:rFonts w:cs="Times New Roman"/>
      </w:rPr>
    </w:lvl>
    <w:lvl w:ilvl="6">
      <w:start w:val="1"/>
      <w:numFmt w:val="decimal"/>
      <w:lvlText w:val="%7."/>
      <w:lvlJc w:val="left"/>
      <w:pPr>
        <w:ind w:left="6186" w:hanging="360"/>
      </w:pPr>
      <w:rPr>
        <w:rFonts w:cs="Times New Roman"/>
      </w:rPr>
    </w:lvl>
    <w:lvl w:ilvl="7">
      <w:start w:val="1"/>
      <w:numFmt w:val="lowerLetter"/>
      <w:lvlText w:val="%8."/>
      <w:lvlJc w:val="left"/>
      <w:pPr>
        <w:ind w:left="6906" w:hanging="360"/>
      </w:pPr>
      <w:rPr>
        <w:rFonts w:cs="Times New Roman"/>
      </w:rPr>
    </w:lvl>
    <w:lvl w:ilvl="8">
      <w:start w:val="1"/>
      <w:numFmt w:val="lowerRoman"/>
      <w:lvlText w:val="%9."/>
      <w:lvlJc w:val="right"/>
      <w:pPr>
        <w:ind w:left="7626" w:hanging="180"/>
      </w:pPr>
      <w:rPr>
        <w:rFonts w:cs="Times New Roman"/>
      </w:rPr>
    </w:lvl>
  </w:abstractNum>
  <w:abstractNum w:abstractNumId="22"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73401E0"/>
    <w:multiLevelType w:val="hybridMultilevel"/>
    <w:tmpl w:val="1B82C896"/>
    <w:lvl w:ilvl="0" w:tplc="730E5B0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DE5662"/>
    <w:multiLevelType w:val="multilevel"/>
    <w:tmpl w:val="EF86747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A133236"/>
    <w:multiLevelType w:val="hybridMultilevel"/>
    <w:tmpl w:val="E1CA89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6F5F2B"/>
    <w:multiLevelType w:val="hybridMultilevel"/>
    <w:tmpl w:val="6AFA514E"/>
    <w:lvl w:ilvl="0" w:tplc="75DE50B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FC2BF2"/>
    <w:multiLevelType w:val="hybridMultilevel"/>
    <w:tmpl w:val="21EE206C"/>
    <w:lvl w:ilvl="0" w:tplc="0232A99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480A16"/>
    <w:multiLevelType w:val="hybridMultilevel"/>
    <w:tmpl w:val="6D5E1D02"/>
    <w:lvl w:ilvl="0" w:tplc="561027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7E1E16"/>
    <w:multiLevelType w:val="hybridMultilevel"/>
    <w:tmpl w:val="DAE2D068"/>
    <w:lvl w:ilvl="0" w:tplc="C854E33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E56437"/>
    <w:multiLevelType w:val="hybridMultilevel"/>
    <w:tmpl w:val="DFA69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D3A01"/>
    <w:multiLevelType w:val="hybridMultilevel"/>
    <w:tmpl w:val="CACA3E8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5AFA0537"/>
    <w:multiLevelType w:val="hybridMultilevel"/>
    <w:tmpl w:val="EE4A176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C50618"/>
    <w:multiLevelType w:val="hybridMultilevel"/>
    <w:tmpl w:val="D2B04776"/>
    <w:lvl w:ilvl="0" w:tplc="BFC68F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6A2CF6"/>
    <w:multiLevelType w:val="hybridMultilevel"/>
    <w:tmpl w:val="3770564C"/>
    <w:lvl w:ilvl="0" w:tplc="1326ED3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6" w15:restartNumberingAfterBreak="0">
    <w:nsid w:val="638F2A24"/>
    <w:multiLevelType w:val="hybridMultilevel"/>
    <w:tmpl w:val="AFE8F47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DF3298"/>
    <w:multiLevelType w:val="hybridMultilevel"/>
    <w:tmpl w:val="6D0CF55C"/>
    <w:lvl w:ilvl="0" w:tplc="688073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F3654"/>
    <w:multiLevelType w:val="hybridMultilevel"/>
    <w:tmpl w:val="C556FA6A"/>
    <w:lvl w:ilvl="0" w:tplc="D55CDEA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1C7A3E"/>
    <w:multiLevelType w:val="hybridMultilevel"/>
    <w:tmpl w:val="EAB4B152"/>
    <w:lvl w:ilvl="0" w:tplc="6BEA4F0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6B8B7710"/>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15:restartNumberingAfterBreak="0">
    <w:nsid w:val="6C066B1F"/>
    <w:multiLevelType w:val="hybridMultilevel"/>
    <w:tmpl w:val="6AC4809E"/>
    <w:lvl w:ilvl="0" w:tplc="CAFE1AE6">
      <w:start w:val="1"/>
      <w:numFmt w:val="lowerLetter"/>
      <w:lvlText w:val="%1)"/>
      <w:lvlJc w:val="left"/>
      <w:pPr>
        <w:ind w:left="1724" w:hanging="360"/>
      </w:pPr>
      <w:rPr>
        <w:rFonts w:hint="default"/>
        <w:i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1F1768C"/>
    <w:multiLevelType w:val="hybridMultilevel"/>
    <w:tmpl w:val="0B8C4612"/>
    <w:lvl w:ilvl="0" w:tplc="5CD262D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164606"/>
    <w:multiLevelType w:val="hybridMultilevel"/>
    <w:tmpl w:val="3658568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643945"/>
    <w:multiLevelType w:val="hybridMultilevel"/>
    <w:tmpl w:val="A838D79C"/>
    <w:lvl w:ilvl="0" w:tplc="CA04950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20"/>
  </w:num>
  <w:num w:numId="5">
    <w:abstractNumId w:val="7"/>
  </w:num>
  <w:num w:numId="6">
    <w:abstractNumId w:val="29"/>
  </w:num>
  <w:num w:numId="7">
    <w:abstractNumId w:val="10"/>
  </w:num>
  <w:num w:numId="8">
    <w:abstractNumId w:val="28"/>
  </w:num>
  <w:num w:numId="9">
    <w:abstractNumId w:val="34"/>
  </w:num>
  <w:num w:numId="10">
    <w:abstractNumId w:val="8"/>
  </w:num>
  <w:num w:numId="11">
    <w:abstractNumId w:val="12"/>
  </w:num>
  <w:num w:numId="12">
    <w:abstractNumId w:val="18"/>
  </w:num>
  <w:num w:numId="13">
    <w:abstractNumId w:val="39"/>
  </w:num>
  <w:num w:numId="14">
    <w:abstractNumId w:val="43"/>
  </w:num>
  <w:num w:numId="15">
    <w:abstractNumId w:val="27"/>
  </w:num>
  <w:num w:numId="16">
    <w:abstractNumId w:val="37"/>
  </w:num>
  <w:num w:numId="17">
    <w:abstractNumId w:val="16"/>
  </w:num>
  <w:num w:numId="18">
    <w:abstractNumId w:val="35"/>
  </w:num>
  <w:num w:numId="19">
    <w:abstractNumId w:val="23"/>
  </w:num>
  <w:num w:numId="20">
    <w:abstractNumId w:val="40"/>
  </w:num>
  <w:num w:numId="21">
    <w:abstractNumId w:val="9"/>
  </w:num>
  <w:num w:numId="22">
    <w:abstractNumId w:val="19"/>
  </w:num>
  <w:num w:numId="23">
    <w:abstractNumId w:val="45"/>
  </w:num>
  <w:num w:numId="24">
    <w:abstractNumId w:val="36"/>
  </w:num>
  <w:num w:numId="25">
    <w:abstractNumId w:val="38"/>
  </w:num>
  <w:num w:numId="26">
    <w:abstractNumId w:val="24"/>
  </w:num>
  <w:num w:numId="27">
    <w:abstractNumId w:val="44"/>
  </w:num>
  <w:num w:numId="28">
    <w:abstractNumId w:val="25"/>
  </w:num>
  <w:num w:numId="29">
    <w:abstractNumId w:val="31"/>
  </w:num>
  <w:num w:numId="30">
    <w:abstractNumId w:val="6"/>
  </w:num>
  <w:num w:numId="31">
    <w:abstractNumId w:val="13"/>
  </w:num>
  <w:num w:numId="32">
    <w:abstractNumId w:val="17"/>
  </w:num>
  <w:num w:numId="33">
    <w:abstractNumId w:val="42"/>
  </w:num>
  <w:num w:numId="34">
    <w:abstractNumId w:val="0"/>
  </w:num>
  <w:num w:numId="35">
    <w:abstractNumId w:val="15"/>
  </w:num>
  <w:num w:numId="36">
    <w:abstractNumId w:val="32"/>
  </w:num>
  <w:num w:numId="37">
    <w:abstractNumId w:val="41"/>
  </w:num>
  <w:num w:numId="38">
    <w:abstractNumId w:val="26"/>
  </w:num>
  <w:num w:numId="39">
    <w:abstractNumId w:val="11"/>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3"/>
  </w:num>
  <w:num w:numId="43">
    <w:abstractNumId w:val="3"/>
  </w:num>
  <w:num w:numId="44">
    <w:abstractNumId w:val="4"/>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D4"/>
    <w:rsid w:val="000C6252"/>
    <w:rsid w:val="001A08CC"/>
    <w:rsid w:val="00220DDE"/>
    <w:rsid w:val="00327C63"/>
    <w:rsid w:val="00426EEA"/>
    <w:rsid w:val="00427C3E"/>
    <w:rsid w:val="004879AA"/>
    <w:rsid w:val="005E7EF2"/>
    <w:rsid w:val="00685023"/>
    <w:rsid w:val="006C77C4"/>
    <w:rsid w:val="00707DAB"/>
    <w:rsid w:val="007431F4"/>
    <w:rsid w:val="007A1004"/>
    <w:rsid w:val="00832710"/>
    <w:rsid w:val="008D4B9C"/>
    <w:rsid w:val="00947A6C"/>
    <w:rsid w:val="00955E85"/>
    <w:rsid w:val="00962D1D"/>
    <w:rsid w:val="00A23F36"/>
    <w:rsid w:val="00A371E2"/>
    <w:rsid w:val="00B018EA"/>
    <w:rsid w:val="00BB649E"/>
    <w:rsid w:val="00C22014"/>
    <w:rsid w:val="00C325BF"/>
    <w:rsid w:val="00CB5BE8"/>
    <w:rsid w:val="00CD3D89"/>
    <w:rsid w:val="00D07226"/>
    <w:rsid w:val="00D119D4"/>
    <w:rsid w:val="00D21945"/>
    <w:rsid w:val="00DD5F4C"/>
    <w:rsid w:val="00E07A6F"/>
    <w:rsid w:val="00F26787"/>
    <w:rsid w:val="00FA61A7"/>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CDB7"/>
  <w15:chartTrackingRefBased/>
  <w15:docId w15:val="{D1EBB086-8D23-4E31-9E16-C265CC74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9D4"/>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119D4"/>
    <w:pPr>
      <w:tabs>
        <w:tab w:val="center" w:pos="4536"/>
        <w:tab w:val="right" w:pos="9072"/>
      </w:tabs>
    </w:pPr>
    <w:rPr>
      <w:lang w:val="x-none" w:eastAsia="x-none"/>
    </w:rPr>
  </w:style>
  <w:style w:type="character" w:customStyle="1" w:styleId="NagwekZnak">
    <w:name w:val="Nagłówek Znak"/>
    <w:basedOn w:val="Domylnaczcionkaakapitu"/>
    <w:link w:val="Nagwek"/>
    <w:rsid w:val="00D119D4"/>
    <w:rPr>
      <w:rFonts w:ascii="Times New Roman" w:eastAsia="Times New Roman" w:hAnsi="Times New Roman" w:cs="Times New Roman"/>
      <w:sz w:val="28"/>
      <w:szCs w:val="20"/>
      <w:lang w:val="x-none" w:eastAsia="x-none"/>
    </w:rPr>
  </w:style>
  <w:style w:type="paragraph" w:styleId="Stopka">
    <w:name w:val="footer"/>
    <w:basedOn w:val="Normalny"/>
    <w:link w:val="StopkaZnak"/>
    <w:rsid w:val="00D119D4"/>
    <w:pPr>
      <w:tabs>
        <w:tab w:val="center" w:pos="4536"/>
        <w:tab w:val="right" w:pos="9072"/>
      </w:tabs>
    </w:pPr>
  </w:style>
  <w:style w:type="character" w:customStyle="1" w:styleId="StopkaZnak">
    <w:name w:val="Stopka Znak"/>
    <w:basedOn w:val="Domylnaczcionkaakapitu"/>
    <w:link w:val="Stopka"/>
    <w:rsid w:val="00D119D4"/>
    <w:rPr>
      <w:rFonts w:ascii="Times New Roman" w:eastAsia="Times New Roman" w:hAnsi="Times New Roman" w:cs="Times New Roman"/>
      <w:sz w:val="28"/>
      <w:szCs w:val="20"/>
      <w:lang w:eastAsia="pl-PL"/>
    </w:rPr>
  </w:style>
  <w:style w:type="paragraph" w:styleId="Tytu">
    <w:name w:val="Title"/>
    <w:basedOn w:val="Normalny"/>
    <w:link w:val="TytuZnak"/>
    <w:qFormat/>
    <w:rsid w:val="00D119D4"/>
    <w:pPr>
      <w:jc w:val="center"/>
    </w:pPr>
    <w:rPr>
      <w:b/>
      <w:sz w:val="24"/>
    </w:rPr>
  </w:style>
  <w:style w:type="character" w:customStyle="1" w:styleId="TytuZnak">
    <w:name w:val="Tytuł Znak"/>
    <w:basedOn w:val="Domylnaczcionkaakapitu"/>
    <w:link w:val="Tytu"/>
    <w:rsid w:val="00D119D4"/>
    <w:rPr>
      <w:rFonts w:ascii="Times New Roman" w:eastAsia="Times New Roman" w:hAnsi="Times New Roman" w:cs="Times New Roman"/>
      <w:b/>
      <w:sz w:val="24"/>
      <w:szCs w:val="20"/>
      <w:lang w:eastAsia="pl-PL"/>
    </w:rPr>
  </w:style>
  <w:style w:type="paragraph" w:customStyle="1" w:styleId="p0">
    <w:name w:val="p0"/>
    <w:basedOn w:val="Normalny"/>
    <w:rsid w:val="00D119D4"/>
    <w:pPr>
      <w:spacing w:after="120"/>
      <w:ind w:firstLine="454"/>
      <w:jc w:val="both"/>
    </w:pPr>
    <w:rPr>
      <w:rFonts w:ascii="Arial" w:hAnsi="Arial" w:cs="Arial"/>
      <w:sz w:val="20"/>
    </w:rPr>
  </w:style>
  <w:style w:type="paragraph" w:styleId="Tekstpodstawowywcity">
    <w:name w:val="Body Text Indent"/>
    <w:basedOn w:val="Normalny"/>
    <w:link w:val="TekstpodstawowywcityZnak"/>
    <w:rsid w:val="00D119D4"/>
    <w:pPr>
      <w:ind w:left="851" w:hanging="425"/>
    </w:pPr>
    <w:rPr>
      <w:sz w:val="22"/>
      <w:szCs w:val="22"/>
    </w:rPr>
  </w:style>
  <w:style w:type="character" w:customStyle="1" w:styleId="TekstpodstawowywcityZnak">
    <w:name w:val="Tekst podstawowy wcięty Znak"/>
    <w:basedOn w:val="Domylnaczcionkaakapitu"/>
    <w:link w:val="Tekstpodstawowywcity"/>
    <w:rsid w:val="00D119D4"/>
    <w:rPr>
      <w:rFonts w:ascii="Times New Roman" w:eastAsia="Times New Roman" w:hAnsi="Times New Roman" w:cs="Times New Roman"/>
      <w:lang w:eastAsia="pl-PL"/>
    </w:rPr>
  </w:style>
  <w:style w:type="character" w:styleId="Numerstrony">
    <w:name w:val="page number"/>
    <w:basedOn w:val="Domylnaczcionkaakapitu"/>
    <w:rsid w:val="00D119D4"/>
  </w:style>
  <w:style w:type="paragraph" w:customStyle="1" w:styleId="Default">
    <w:name w:val="Default"/>
    <w:rsid w:val="00D119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Preambuła,CW_Lista,Normal,Akapit z listą31,L1,Akapit z listą5,Wypunktowanie,BulletC,Wyliczanie,Obiekt,normalny tekst,Bullets,List Paragraph1,T_SZ_List Paragraph"/>
    <w:basedOn w:val="Normalny"/>
    <w:link w:val="AkapitzlistZnak"/>
    <w:uiPriority w:val="34"/>
    <w:qFormat/>
    <w:rsid w:val="00D119D4"/>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Preambuła Znak,CW_Lista Znak,Normal Znak,Akapit z listą31 Znak,L1 Znak,Akapit z listą5 Znak,Wypunktowanie Znak,BulletC Znak,Wyliczanie Znak"/>
    <w:link w:val="Akapitzlist"/>
    <w:uiPriority w:val="34"/>
    <w:qFormat/>
    <w:rsid w:val="00D119D4"/>
    <w:rPr>
      <w:rFonts w:ascii="Calibri" w:eastAsia="Times New Roman" w:hAnsi="Calibri" w:cs="Times New Roman"/>
      <w:lang w:eastAsia="pl-PL"/>
    </w:rPr>
  </w:style>
  <w:style w:type="character" w:styleId="Hipercze">
    <w:name w:val="Hyperlink"/>
    <w:rsid w:val="00D119D4"/>
    <w:rPr>
      <w:color w:val="0563C1"/>
      <w:u w:val="single"/>
    </w:rPr>
  </w:style>
  <w:style w:type="character" w:styleId="Tekstzastpczy">
    <w:name w:val="Placeholder Text"/>
    <w:basedOn w:val="Domylnaczcionkaakapitu"/>
    <w:uiPriority w:val="99"/>
    <w:semiHidden/>
    <w:rsid w:val="00327C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Ogólne"/>
          <w:gallery w:val="placeholder"/>
        </w:category>
        <w:types>
          <w:type w:val="bbPlcHdr"/>
        </w:types>
        <w:behaviors>
          <w:behavior w:val="content"/>
        </w:behaviors>
        <w:guid w:val="{841C9448-3A10-420B-9E2E-76FAB3768D81}"/>
      </w:docPartPr>
      <w:docPartBody>
        <w:p w:rsidR="0036573F" w:rsidRDefault="005F5865">
          <w:r w:rsidRPr="00932DAD">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65"/>
    <w:rsid w:val="0036573F"/>
    <w:rsid w:val="005F5865"/>
    <w:rsid w:val="00B70065"/>
    <w:rsid w:val="00F44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586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5549</Words>
  <Characters>33298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Sendobry Henryk</dc:creator>
  <cp:keywords/>
  <dc:description/>
  <cp:lastModifiedBy>Sendobry Henryk</cp:lastModifiedBy>
  <cp:revision>8</cp:revision>
  <dcterms:created xsi:type="dcterms:W3CDTF">2025-04-25T08:52:00Z</dcterms:created>
  <dcterms:modified xsi:type="dcterms:W3CDTF">2025-04-25T09:46:00Z</dcterms:modified>
</cp:coreProperties>
</file>